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42" w:rsidRPr="00B8420C" w:rsidRDefault="00350342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val="it-IT" w:eastAsia="it-IT"/>
        </w:rPr>
        <w:drawing>
          <wp:inline distT="0" distB="0" distL="0" distR="0">
            <wp:extent cx="6230620" cy="64833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42" w:rsidRPr="00B8420C" w:rsidRDefault="00350342" w:rsidP="00350342">
      <w:pPr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6614"/>
        <w:gridCol w:w="1835"/>
      </w:tblGrid>
      <w:tr w:rsidR="00350342" w:rsidRPr="00B8420C" w:rsidTr="00D12F00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659130" cy="616585"/>
                  <wp:effectExtent l="19050" t="0" r="762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>ISTITUTO COMPRENSIVO STATALE DI VIALE LIBERTA’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dell’ Infanzia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“S. Maria delle Vigne” -  “C. Corsico”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Scuole Primarie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 “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E. De Amicis”  -  “ A. Botto”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Scuola Secondaria di Primo Grado “G. Robecchi”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Viale Libertà, 32 – 27029 Vigevano (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PV)  Tel.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0381/42464 -  Fax  0381/42474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e-mail </w:t>
            </w:r>
            <w:hyperlink r:id="rId9" w:history="1">
              <w:r w:rsidRPr="00350342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pvic83100r@istruzione.it</w:t>
              </w:r>
            </w:hyperlink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>-  Pec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: </w:t>
            </w:r>
            <w:hyperlink r:id="rId10" w:history="1">
              <w:r w:rsidRPr="00350342">
                <w:rPr>
                  <w:rFonts w:asciiTheme="minorHAnsi" w:eastAsia="Times New Roman" w:hAnsiTheme="minorHAnsi" w:cstheme="minorHAnsi"/>
                  <w:color w:val="0000FF"/>
                  <w:sz w:val="16"/>
                  <w:szCs w:val="16"/>
                  <w:u w:val="single"/>
                  <w:lang w:val="it-IT" w:eastAsia="it-IT"/>
                </w:rPr>
                <w:t>pvic83100r@pec.istruzione.it</w:t>
              </w:r>
            </w:hyperlink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Sito internet: </w:t>
            </w:r>
            <w:hyperlink r:id="rId11" w:history="1">
              <w:r w:rsidRPr="00350342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www.icvialelibertavigevano.gov.it</w:t>
              </w:r>
            </w:hyperlink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Codice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Fiscale  94034000185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–</w:t>
            </w:r>
          </w:p>
          <w:p w:rsidR="00350342" w:rsidRPr="00350342" w:rsidRDefault="00350342" w:rsidP="00D12F00">
            <w:pPr>
              <w:spacing w:after="100" w:afterAutospacing="1"/>
              <w:jc w:val="center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67740" cy="542290"/>
                  <wp:effectExtent l="0" t="0" r="381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342" w:rsidRDefault="00350342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classi parallele, da condividere tra i docenti. </w:t>
      </w:r>
    </w:p>
    <w:p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nel caso il verbale venga com</w:t>
      </w:r>
      <w:bookmarkStart w:id="0" w:name="_GoBack"/>
      <w:bookmarkEnd w:id="0"/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D00ECF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350342">
              <w:rPr>
                <w:rFonts w:asciiTheme="minorHAnsi" w:hAnsiTheme="minorHAnsi" w:cstheme="minorHAnsi"/>
                <w:b/>
              </w:rPr>
              <w:t xml:space="preserve">De Amicis/Botto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350342" w:rsidRPr="00350342">
              <w:rPr>
                <w:rFonts w:asciiTheme="minorHAnsi" w:hAnsiTheme="minorHAnsi" w:cstheme="minorHAnsi"/>
              </w:rPr>
              <w:t>Classe</w:t>
            </w:r>
            <w:r w:rsidR="00730960">
              <w:rPr>
                <w:rFonts w:asciiTheme="minorHAnsi" w:hAnsiTheme="minorHAnsi" w:cstheme="minorHAnsi"/>
              </w:rPr>
              <w:t xml:space="preserve">  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Incontro settimanale di programmazione </w:t>
            </w:r>
            <w:proofErr w:type="gramStart"/>
            <w:r w:rsidRPr="00350342">
              <w:rPr>
                <w:rFonts w:asciiTheme="minorHAnsi" w:hAnsiTheme="minorHAnsi" w:cstheme="minorHAnsi"/>
                <w:b/>
              </w:rPr>
              <w:t>didattica</w:t>
            </w:r>
            <w:r w:rsidRPr="00350342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  Verbale n.         </w:t>
            </w:r>
          </w:p>
          <w:p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730960" w:rsidRPr="00C837A7" w:rsidRDefault="00730960" w:rsidP="00730960">
            <w:pPr>
              <w:jc w:val="both"/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(Nota: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classi parallele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individuano per tutte le classi gli obiettivi di apprendimento su cui lavorare nel corso del mese e gli eventuali temi interdisciplinari significativi per gli alunni. </w:t>
            </w:r>
          </w:p>
          <w:p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Ogni settimana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team docenti delle classi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programmano le attività didattiche in riferimento agli obiettivi individuati, indicando eventuali specifiche scelte organizzative e metodologiche.)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Il giorno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.   del mese di ………… dell’anno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>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D00ECF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D00ECF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50342">
              <w:rPr>
                <w:rFonts w:asciiTheme="minorHAnsi" w:hAnsiTheme="minorHAnsi" w:cstheme="minorHAnsi"/>
              </w:rPr>
              <w:lastRenderedPageBreak/>
              <w:t>Note:  (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D00ECF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In base alle convenzioni stabilite per l’assegnazione dei nomi dei files, questo documento va così nominato:</w:t>
      </w: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_programmazione_primaria</w:t>
      </w:r>
      <w:proofErr w:type="spellEnd"/>
      <w:r w:rsidR="00D00ECF">
        <w:rPr>
          <w:rFonts w:asciiTheme="minorHAnsi" w:hAnsiTheme="minorHAnsi" w:cstheme="minorHAnsi"/>
          <w:sz w:val="24"/>
          <w:szCs w:val="24"/>
          <w:lang w:val="it-IT"/>
        </w:rPr>
        <w:t>_(CLASSI/</w:t>
      </w:r>
      <w:proofErr w:type="gramStart"/>
      <w:r w:rsidR="00D00ECF">
        <w:rPr>
          <w:rFonts w:asciiTheme="minorHAnsi" w:hAnsiTheme="minorHAnsi" w:cstheme="minorHAnsi"/>
          <w:sz w:val="24"/>
          <w:szCs w:val="24"/>
          <w:lang w:val="it-IT"/>
        </w:rPr>
        <w:t>SEZIONI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)_</w:t>
      </w:r>
      <w:proofErr w:type="gramEnd"/>
      <w:r w:rsidRPr="00350342">
        <w:rPr>
          <w:rFonts w:asciiTheme="minorHAnsi" w:hAnsiTheme="minorHAnsi" w:cstheme="minorHAnsi"/>
          <w:sz w:val="24"/>
          <w:szCs w:val="24"/>
          <w:lang w:val="it-IT"/>
        </w:rPr>
        <w:t>n_(NUMERO PROGRESSIVO)_del_(gg-mm-</w:t>
      </w: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aaaa</w:t>
      </w:r>
      <w:proofErr w:type="spellEnd"/>
      <w:r w:rsidRPr="00350342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Verbale_programmazione_primaria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Classi_I_n.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/10/201</w:t>
      </w:r>
      <w:r w:rsidR="00C837A7">
        <w:rPr>
          <w:rFonts w:asciiTheme="minorHAnsi" w:hAnsiTheme="minorHAnsi" w:cstheme="minorHAnsi"/>
          <w:sz w:val="24"/>
          <w:szCs w:val="24"/>
          <w:lang w:val="it-IT"/>
        </w:rPr>
        <w:t>9</w:t>
      </w:r>
    </w:p>
    <w:p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34" w:rsidRDefault="00471134" w:rsidP="00CF1E4D">
      <w:r>
        <w:separator/>
      </w:r>
    </w:p>
  </w:endnote>
  <w:endnote w:type="continuationSeparator" w:id="0">
    <w:p w:rsidR="00471134" w:rsidRDefault="00471134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34" w:rsidRDefault="00471134" w:rsidP="00CF1E4D">
      <w:r>
        <w:separator/>
      </w:r>
    </w:p>
  </w:footnote>
  <w:footnote w:type="continuationSeparator" w:id="0">
    <w:p w:rsidR="00471134" w:rsidRDefault="00471134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B"/>
    <w:rsid w:val="000068ED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B1BCC"/>
    <w:rsid w:val="002C674B"/>
    <w:rsid w:val="002E0D4D"/>
    <w:rsid w:val="00345491"/>
    <w:rsid w:val="00350342"/>
    <w:rsid w:val="003A1090"/>
    <w:rsid w:val="0040189E"/>
    <w:rsid w:val="004223B1"/>
    <w:rsid w:val="004376C8"/>
    <w:rsid w:val="0043797B"/>
    <w:rsid w:val="00471134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B25E07"/>
    <w:rsid w:val="00B8307F"/>
    <w:rsid w:val="00BA3E9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760C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E0D3A"/>
    <w:rsid w:val="00EE224D"/>
    <w:rsid w:val="00F3789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76EB78-DC88-40D5-8B51-DB08AEB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subject/>
  <dc:creator>ire</dc:creator>
  <cp:keywords/>
  <dc:description/>
  <cp:lastModifiedBy>claudia limiroli</cp:lastModifiedBy>
  <cp:revision>2</cp:revision>
  <dcterms:created xsi:type="dcterms:W3CDTF">2019-09-17T12:39:00Z</dcterms:created>
  <dcterms:modified xsi:type="dcterms:W3CDTF">2019-09-17T12:39:00Z</dcterms:modified>
</cp:coreProperties>
</file>