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08" w:rsidRDefault="00BC3450" w:rsidP="00E308B5">
      <w:pPr>
        <w:spacing w:after="0" w:line="259" w:lineRule="auto"/>
        <w:ind w:left="234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860B08" w:rsidRDefault="00BC3450" w:rsidP="009F11E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sz w:val="22"/>
        </w:rPr>
        <w:t xml:space="preserve">  </w:t>
      </w:r>
    </w:p>
    <w:p w:rsidR="00860B08" w:rsidRPr="009F11E1" w:rsidRDefault="00BC3450" w:rsidP="009F11E1">
      <w:pPr>
        <w:spacing w:after="0" w:line="259" w:lineRule="auto"/>
        <w:ind w:left="175" w:firstLine="0"/>
        <w:rPr>
          <w:rFonts w:asciiTheme="minorHAnsi" w:hAnsiTheme="minorHAnsi" w:cstheme="minorHAnsi"/>
          <w:b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>Allegato B -Allegato all’avviso di s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elezione pubblica per svolgere </w:t>
      </w:r>
      <w:r w:rsidRPr="009F11E1">
        <w:rPr>
          <w:rFonts w:asciiTheme="minorHAnsi" w:hAnsiTheme="minorHAnsi" w:cstheme="minorHAnsi"/>
          <w:b/>
          <w:sz w:val="24"/>
          <w:szCs w:val="24"/>
        </w:rPr>
        <w:t>l’attività di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11E1">
        <w:rPr>
          <w:rFonts w:asciiTheme="minorHAnsi" w:hAnsiTheme="minorHAnsi" w:cstheme="minorHAnsi"/>
          <w:b/>
          <w:sz w:val="24"/>
          <w:szCs w:val="24"/>
        </w:rPr>
        <w:t>Psicomotricista nei laboratori di psicomotricità, nell’ambito del progetto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 SM (spazio morbido) base LE (laboratori esterni) </w:t>
      </w:r>
      <w:proofErr w:type="gramStart"/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atterraggio </w:t>
      </w:r>
      <w:r w:rsidRPr="009F11E1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F11E1">
        <w:rPr>
          <w:rFonts w:asciiTheme="minorHAnsi" w:hAnsiTheme="minorHAnsi" w:cstheme="minorHAnsi"/>
          <w:b/>
          <w:sz w:val="24"/>
          <w:szCs w:val="24"/>
        </w:rPr>
        <w:t>s. 202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>1</w:t>
      </w:r>
      <w:r w:rsidRPr="009F11E1">
        <w:rPr>
          <w:rFonts w:asciiTheme="minorHAnsi" w:hAnsiTheme="minorHAnsi" w:cstheme="minorHAnsi"/>
          <w:b/>
          <w:sz w:val="24"/>
          <w:szCs w:val="24"/>
        </w:rPr>
        <w:t>/202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>2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B08" w:rsidRPr="009F11E1" w:rsidRDefault="00BC3450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860B08" w:rsidRDefault="00BC3450">
      <w:pPr>
        <w:pStyle w:val="Titolo1"/>
        <w:ind w:left="184"/>
      </w:pPr>
      <w:r>
        <w:rPr>
          <w:b w:val="0"/>
          <w:sz w:val="22"/>
        </w:rPr>
        <w:t xml:space="preserve">DICHIRAZIONE SOSTITUTIVA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5"/>
        <w:ind w:left="170" w:hanging="10"/>
        <w:jc w:val="left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.…………….., consapevole di quanto prescritto dall’art. 76 del D.P.R. 28/12/2000, n. 445 sulla responsabilità penale e della decadenza da eventuali benefici acquisiti nel caso di dichiarazioni mendaci, ai sensi e per gli effetti di cui all’art. 4 e 46 del citato D.P.R. 445/2000 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pStyle w:val="Titolo1"/>
        <w:ind w:left="184" w:right="1"/>
      </w:pPr>
      <w:r>
        <w:rPr>
          <w:b w:val="0"/>
          <w:sz w:val="22"/>
        </w:rPr>
        <w:t xml:space="preserve">DICHIARA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5"/>
        <w:ind w:left="170" w:hanging="10"/>
        <w:jc w:val="left"/>
      </w:pPr>
      <w:r>
        <w:rPr>
          <w:sz w:val="22"/>
        </w:rPr>
        <w:t xml:space="preserve">sotto la propria responsabilità, quanto segue: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cittadino/a italiano o di uno degli Stati membri dell’Unione Europea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godimento dei diritti politici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 riportato condanne penali definitive per reati che incidono sulla moralità   professionale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procedimenti penali pendenti che impediscano, ai sensi delle vigenti disposizioni in    materia, la stipula del rapporto di prestazione professionale con la pubblica Amministrazione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un’età non inferiore ai 18 anni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l’idoneità fisica all’impiego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requisiti generali di accesso al pubblico impiego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titoli dichiarati nel Curriculum vitae allegato all’istanza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vincoli di parentela, coniugio e di affinità entro il secondo grado con il Dirigente scolastico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essere in situazioni, anche potenziali, di conflitto di interessi, ai sensi dell’art. 53 comma 14,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 xml:space="preserve">. 165/2001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disponibile a svolgere l’incarico secondo le modalità indicate nell’avviso di selezione 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Altro …………………………………………………………………………………... 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549"/>
          <w:tab w:val="center" w:pos="7257"/>
          <w:tab w:val="center" w:pos="8247"/>
        </w:tabs>
        <w:spacing w:after="5"/>
        <w:ind w:left="0" w:firstLine="0"/>
        <w:jc w:val="left"/>
      </w:pPr>
      <w:r>
        <w:rPr>
          <w:sz w:val="22"/>
        </w:rPr>
        <w:t xml:space="preserve">Data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Firma </w:t>
      </w:r>
    </w:p>
    <w:p w:rsidR="00860B08" w:rsidRDefault="00BC3450">
      <w:pPr>
        <w:spacing w:after="0" w:line="259" w:lineRule="auto"/>
        <w:ind w:left="716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26" w:lineRule="auto"/>
        <w:ind w:left="175" w:right="9581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sectPr w:rsidR="00860B08" w:rsidSect="004A6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28" w:bottom="164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A4" w:rsidRDefault="000F3AA4">
      <w:pPr>
        <w:spacing w:after="0" w:line="240" w:lineRule="auto"/>
      </w:pPr>
      <w:r>
        <w:separator/>
      </w:r>
    </w:p>
  </w:endnote>
  <w:endnote w:type="continuationSeparator" w:id="0">
    <w:p w:rsidR="000F3AA4" w:rsidRDefault="000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A4" w:rsidRDefault="000F3AA4">
      <w:pPr>
        <w:spacing w:after="0" w:line="240" w:lineRule="auto"/>
      </w:pPr>
      <w:r>
        <w:separator/>
      </w:r>
    </w:p>
  </w:footnote>
  <w:footnote w:type="continuationSeparator" w:id="0">
    <w:p w:rsidR="000F3AA4" w:rsidRDefault="000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4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5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916DE"/>
    <w:rsid w:val="000F3AA4"/>
    <w:rsid w:val="00150468"/>
    <w:rsid w:val="0027310A"/>
    <w:rsid w:val="002C19EA"/>
    <w:rsid w:val="00333DAD"/>
    <w:rsid w:val="003B3701"/>
    <w:rsid w:val="00495296"/>
    <w:rsid w:val="004A6DAD"/>
    <w:rsid w:val="00576074"/>
    <w:rsid w:val="005B75E0"/>
    <w:rsid w:val="005F5A65"/>
    <w:rsid w:val="006648A4"/>
    <w:rsid w:val="00672F90"/>
    <w:rsid w:val="0077270A"/>
    <w:rsid w:val="00821AE4"/>
    <w:rsid w:val="00860B08"/>
    <w:rsid w:val="008C7FD7"/>
    <w:rsid w:val="008F7A0F"/>
    <w:rsid w:val="009F11E1"/>
    <w:rsid w:val="00A24EFF"/>
    <w:rsid w:val="00A97693"/>
    <w:rsid w:val="00B35A38"/>
    <w:rsid w:val="00B964ED"/>
    <w:rsid w:val="00BC1E44"/>
    <w:rsid w:val="00BC3450"/>
    <w:rsid w:val="00C5391D"/>
    <w:rsid w:val="00E308B5"/>
    <w:rsid w:val="00E86252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A5CF-F6DF-4615-B95D-28E31171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Chiara Cimini</cp:lastModifiedBy>
  <cp:revision>3</cp:revision>
  <dcterms:created xsi:type="dcterms:W3CDTF">2021-09-30T06:21:00Z</dcterms:created>
  <dcterms:modified xsi:type="dcterms:W3CDTF">2021-09-30T06:29:00Z</dcterms:modified>
</cp:coreProperties>
</file>