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869"/>
        <w:gridCol w:w="2382"/>
        <w:gridCol w:w="2162"/>
      </w:tblGrid>
      <w:tr w:rsidR="00474D4B" w:rsidRPr="00BB494A" w:rsidTr="005221FB">
        <w:trPr>
          <w:trHeight w:val="1048"/>
        </w:trPr>
        <w:tc>
          <w:tcPr>
            <w:tcW w:w="2640" w:type="pct"/>
            <w:gridSpan w:val="2"/>
            <w:vAlign w:val="center"/>
            <w:hideMark/>
          </w:tcPr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BB494A">
              <w:rPr>
                <w:noProof/>
                <w:lang w:eastAsia="it-IT"/>
              </w:rPr>
              <w:drawing>
                <wp:inline distT="0" distB="0" distL="0" distR="0" wp14:anchorId="1284AA67" wp14:editId="0689F169">
                  <wp:extent cx="3067050" cy="310515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pct"/>
            <w:gridSpan w:val="2"/>
            <w:vAlign w:val="center"/>
            <w:hideMark/>
          </w:tcPr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</w:pPr>
            <w:r w:rsidRPr="00BB494A"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74FF0143" wp14:editId="75E0696A">
                  <wp:extent cx="2733675" cy="685800"/>
                  <wp:effectExtent l="0" t="0" r="0" b="0"/>
                  <wp:docPr id="2" name="Immagine 2" descr="Home - KK Pon-Fesr | Know K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ome - KK Pon-Fesr | Know K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D4B" w:rsidRPr="00BB494A" w:rsidTr="005221FB">
        <w:trPr>
          <w:trHeight w:val="1769"/>
        </w:trPr>
        <w:tc>
          <w:tcPr>
            <w:tcW w:w="1150" w:type="pct"/>
            <w:vAlign w:val="center"/>
            <w:hideMark/>
          </w:tcPr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noProof/>
                <w:sz w:val="20"/>
                <w:szCs w:val="20"/>
                <w:lang w:eastAsia="it-IT"/>
              </w:rPr>
            </w:pPr>
            <w:r w:rsidRPr="00BB494A">
              <w:rPr>
                <w:noProof/>
                <w:lang w:eastAsia="it-IT"/>
              </w:rPr>
              <w:drawing>
                <wp:inline distT="0" distB="0" distL="0" distR="0" wp14:anchorId="3D38EDEF" wp14:editId="4C0CCF5A">
                  <wp:extent cx="419100" cy="485775"/>
                  <wp:effectExtent l="0" t="0" r="0" b="0"/>
                  <wp:docPr id="3" name="Immagine 3" descr="Emblema della Repubblica Italiana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mblema della Repubblica Italiana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ascii="Palace Script MT" w:eastAsia="Times New Roman" w:hAnsi="Palace Script MT"/>
                <w:sz w:val="32"/>
                <w:szCs w:val="32"/>
                <w:lang w:eastAsia="it-IT"/>
              </w:rPr>
            </w:pPr>
            <w:r w:rsidRPr="00BB494A">
              <w:rPr>
                <w:rFonts w:ascii="Palace Script MT" w:eastAsia="Times New Roman" w:hAnsi="Palace Script MT"/>
                <w:noProof/>
                <w:sz w:val="32"/>
                <w:szCs w:val="32"/>
                <w:lang w:eastAsia="it-IT"/>
              </w:rPr>
              <w:t>Ministero dell’Istruzione e del Merito</w:t>
            </w:r>
          </w:p>
        </w:tc>
        <w:tc>
          <w:tcPr>
            <w:tcW w:w="2727" w:type="pct"/>
            <w:gridSpan w:val="2"/>
            <w:vAlign w:val="center"/>
            <w:hideMark/>
          </w:tcPr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BB494A">
              <w:rPr>
                <w:rFonts w:eastAsia="Times New Roman" w:cs="Arial"/>
                <w:b/>
                <w:sz w:val="20"/>
                <w:szCs w:val="20"/>
                <w:lang w:eastAsia="it-IT"/>
              </w:rPr>
              <w:t>ISTITUTO COMPRENSIVO STATALE DI VIALE LIBERTA’</w:t>
            </w:r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Scuole dell’Infanzia “C. Corsico” - “S. Maria delle Vigne”</w:t>
            </w:r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Scuole Primarie “E. De Amicis” - “A. Botto”</w:t>
            </w:r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 xml:space="preserve">Scuola Secondaria di Primo Grado “G. </w:t>
            </w:r>
            <w:proofErr w:type="spellStart"/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Robecchi</w:t>
            </w:r>
            <w:proofErr w:type="spellEnd"/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”</w:t>
            </w:r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Viale Libertà, 32 – 27029 Vigevano (</w:t>
            </w:r>
            <w:proofErr w:type="gramStart"/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PV)  Tel.</w:t>
            </w:r>
            <w:proofErr w:type="gramEnd"/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 xml:space="preserve"> 0381/42464 -  Fax  0381/42474</w:t>
            </w:r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 xml:space="preserve">e-mail </w:t>
            </w:r>
            <w:hyperlink r:id="rId10" w:history="1">
              <w:r w:rsidRPr="00BB494A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it-IT"/>
                </w:rPr>
                <w:t>pvic83100r@istruzione.it</w:t>
              </w:r>
            </w:hyperlink>
            <w:r w:rsidRPr="00BB494A"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 -  </w:t>
            </w:r>
            <w:proofErr w:type="spellStart"/>
            <w:r w:rsidRPr="00BB494A"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>Pec</w:t>
            </w:r>
            <w:proofErr w:type="spellEnd"/>
            <w:r w:rsidRPr="00BB494A">
              <w:rPr>
                <w:rFonts w:eastAsia="Times New Roman" w:cs="Arial"/>
                <w:color w:val="000000"/>
                <w:sz w:val="16"/>
                <w:szCs w:val="16"/>
                <w:lang w:eastAsia="it-IT"/>
              </w:rPr>
              <w:t xml:space="preserve">: </w:t>
            </w:r>
            <w:hyperlink r:id="rId11" w:history="1">
              <w:r w:rsidRPr="00BB494A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it-IT"/>
                </w:rPr>
                <w:t>pvic83100r@pec.istruzione.it</w:t>
              </w:r>
            </w:hyperlink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 xml:space="preserve">Sito internet: </w:t>
            </w:r>
            <w:hyperlink r:id="rId12" w:history="1">
              <w:r w:rsidRPr="00BB494A">
                <w:rPr>
                  <w:rFonts w:eastAsia="Times New Roman" w:cs="Arial"/>
                  <w:color w:val="0000FF"/>
                  <w:sz w:val="16"/>
                  <w:szCs w:val="16"/>
                  <w:u w:val="single"/>
                  <w:lang w:eastAsia="it-IT"/>
                </w:rPr>
                <w:t>www.icvialelibertavigevano.edu.it</w:t>
              </w:r>
            </w:hyperlink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 xml:space="preserve">Codice </w:t>
            </w:r>
            <w:proofErr w:type="gramStart"/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Fiscale  94034000185</w:t>
            </w:r>
            <w:proofErr w:type="gramEnd"/>
          </w:p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BB494A">
              <w:rPr>
                <w:rFonts w:eastAsia="Times New Roman" w:cs="Arial"/>
                <w:sz w:val="16"/>
                <w:szCs w:val="16"/>
                <w:lang w:eastAsia="it-IT"/>
              </w:rPr>
              <w:t>Codice Meccanografico: PVIC83100R</w:t>
            </w:r>
          </w:p>
        </w:tc>
        <w:tc>
          <w:tcPr>
            <w:tcW w:w="1123" w:type="pct"/>
            <w:vAlign w:val="center"/>
            <w:hideMark/>
          </w:tcPr>
          <w:p w:rsidR="00474D4B" w:rsidRPr="00BB494A" w:rsidRDefault="00474D4B" w:rsidP="005221FB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it-IT"/>
              </w:rPr>
            </w:pPr>
            <w:r w:rsidRPr="00BB494A">
              <w:rPr>
                <w:rFonts w:ascii="Arial" w:eastAsia="Times New Roman" w:hAnsi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227B8E42" wp14:editId="790D364A">
                  <wp:extent cx="1143000" cy="695325"/>
                  <wp:effectExtent l="0" t="0" r="0" b="0"/>
                  <wp:docPr id="4" name="Immagine 1" descr="Descrizione: C:\Users\ALESSIO\Dropbox\ISTIT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:\Users\ALESSIO\Dropbox\ISTITU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ECA" w:rsidRDefault="00C20ECA" w:rsidP="00474D4B">
      <w:pPr>
        <w:suppressAutoHyphens/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ar-SA"/>
        </w:rPr>
      </w:pPr>
    </w:p>
    <w:p w:rsidR="00474D4B" w:rsidRDefault="00474D4B" w:rsidP="00474D4B">
      <w:pPr>
        <w:suppressAutoHyphens/>
        <w:spacing w:after="0" w:line="240" w:lineRule="auto"/>
        <w:jc w:val="center"/>
      </w:pPr>
      <w:r>
        <w:rPr>
          <w:rFonts w:eastAsia="Times New Roman" w:cs="Calibri"/>
          <w:b/>
          <w:sz w:val="28"/>
          <w:szCs w:val="28"/>
          <w:lang w:eastAsia="ar-SA"/>
        </w:rPr>
        <w:t xml:space="preserve">P.D.P.- PIANO DIDATTICO PERSONALIZZATO  </w:t>
      </w:r>
    </w:p>
    <w:p w:rsidR="00474D4B" w:rsidRDefault="00474D4B" w:rsidP="00474D4B">
      <w:pPr>
        <w:suppressAutoHyphens/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n-AU" w:eastAsia="ar-SA"/>
        </w:rPr>
      </w:pPr>
      <w:r>
        <w:rPr>
          <w:rFonts w:eastAsia="Times New Roman" w:cs="Calibri"/>
          <w:b/>
          <w:sz w:val="28"/>
          <w:szCs w:val="28"/>
          <w:lang w:val="en-AU" w:eastAsia="ar-SA"/>
        </w:rPr>
        <w:t>PER ALUNNI BES - GIFTED PLUSDOTATI</w:t>
      </w:r>
    </w:p>
    <w:p w:rsidR="00474D4B" w:rsidRDefault="00474D4B" w:rsidP="00474D4B">
      <w:pPr>
        <w:autoSpaceDE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val="en-AU" w:eastAsia="it-IT"/>
        </w:rPr>
      </w:pPr>
      <w:bookmarkStart w:id="0" w:name="_GoBack"/>
      <w:bookmarkEnd w:id="0"/>
    </w:p>
    <w:p w:rsidR="00474D4B" w:rsidRDefault="00474D4B" w:rsidP="00474D4B">
      <w:pPr>
        <w:autoSpaceDE w:val="0"/>
        <w:spacing w:after="0"/>
      </w:pPr>
      <w:r>
        <w:rPr>
          <w:rFonts w:cs="Calibri"/>
          <w:b/>
          <w:bCs/>
          <w:sz w:val="24"/>
          <w:szCs w:val="24"/>
          <w:lang w:eastAsia="it-IT"/>
        </w:rPr>
        <w:t>1. DATI DELL’ALUNNO:</w:t>
      </w:r>
    </w:p>
    <w:p w:rsidR="00474D4B" w:rsidRDefault="00474D4B" w:rsidP="00474D4B">
      <w:p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Cognome e nome:</w:t>
      </w:r>
    </w:p>
    <w:p w:rsidR="00474D4B" w:rsidRDefault="00474D4B" w:rsidP="00474D4B">
      <w:p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Data </w:t>
      </w:r>
      <w:proofErr w:type="gramStart"/>
      <w:r>
        <w:rPr>
          <w:rFonts w:cs="Calibri"/>
          <w:sz w:val="24"/>
          <w:szCs w:val="24"/>
          <w:lang w:eastAsia="it-IT"/>
        </w:rPr>
        <w:t>e</w:t>
      </w:r>
      <w:proofErr w:type="gramEnd"/>
      <w:r>
        <w:rPr>
          <w:rFonts w:cs="Calibri"/>
          <w:sz w:val="24"/>
          <w:szCs w:val="24"/>
          <w:lang w:eastAsia="it-IT"/>
        </w:rPr>
        <w:t xml:space="preserve"> luogo di nascita: </w:t>
      </w:r>
    </w:p>
    <w:p w:rsidR="00474D4B" w:rsidRDefault="00474D4B" w:rsidP="00474D4B">
      <w:p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Scuola, classe e sezione frequentata: </w:t>
      </w:r>
    </w:p>
    <w:p w:rsidR="00474D4B" w:rsidRDefault="00474D4B" w:rsidP="00474D4B">
      <w:pPr>
        <w:autoSpaceDE w:val="0"/>
        <w:spacing w:after="0" w:line="360" w:lineRule="auto"/>
        <w:rPr>
          <w:rFonts w:cs="Calibri"/>
          <w:sz w:val="16"/>
          <w:szCs w:val="16"/>
          <w:lang w:eastAsia="it-IT"/>
        </w:rPr>
      </w:pPr>
    </w:p>
    <w:p w:rsidR="00474D4B" w:rsidRDefault="00474D4B" w:rsidP="00474D4B">
      <w:pPr>
        <w:autoSpaceDE w:val="0"/>
        <w:spacing w:after="0"/>
      </w:pPr>
      <w:r>
        <w:rPr>
          <w:rFonts w:cs="Calibri"/>
          <w:b/>
          <w:bCs/>
          <w:sz w:val="24"/>
          <w:szCs w:val="24"/>
          <w:u w:val="single"/>
          <w:lang w:eastAsia="it-IT"/>
        </w:rPr>
        <w:t>INDIVIDUAZIONE DELLA SITUAZIONE DI BISOGNO EDUCATIVO SPECIALE SULLA BASE DI</w:t>
      </w:r>
      <w:r>
        <w:rPr>
          <w:rFonts w:cs="Calibri"/>
          <w:sz w:val="24"/>
          <w:szCs w:val="24"/>
          <w:u w:val="single"/>
          <w:lang w:eastAsia="it-IT"/>
        </w:rPr>
        <w:t>:</w:t>
      </w:r>
    </w:p>
    <w:p w:rsidR="00474D4B" w:rsidRDefault="00474D4B" w:rsidP="00474D4B">
      <w:pPr>
        <w:pStyle w:val="Paragrafoelenco"/>
        <w:numPr>
          <w:ilvl w:val="0"/>
          <w:numId w:val="22"/>
        </w:numPr>
        <w:autoSpaceDE w:val="0"/>
        <w:spacing w:after="0"/>
        <w:ind w:left="284" w:hanging="284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Diagnosi/Relazione clinica rilasciata dal Servizio Sanitario Nazionale o da Enti Accreditati</w:t>
      </w:r>
    </w:p>
    <w:p w:rsidR="00474D4B" w:rsidRDefault="00474D4B" w:rsidP="00474D4B">
      <w:pPr>
        <w:pStyle w:val="Paragrafoelenco"/>
        <w:autoSpaceDE w:val="0"/>
        <w:spacing w:after="0"/>
        <w:ind w:left="284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Diagnosi: </w:t>
      </w:r>
    </w:p>
    <w:p w:rsidR="00474D4B" w:rsidRDefault="00474D4B" w:rsidP="00474D4B">
      <w:pPr>
        <w:pStyle w:val="Paragrafoelenco"/>
        <w:autoSpaceDE w:val="0"/>
        <w:spacing w:after="0"/>
        <w:ind w:left="284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redatta da: ……</w:t>
      </w:r>
      <w:proofErr w:type="gramStart"/>
      <w:r>
        <w:rPr>
          <w:rFonts w:cs="Calibri"/>
          <w:sz w:val="24"/>
          <w:szCs w:val="24"/>
          <w:lang w:eastAsia="it-IT"/>
        </w:rPr>
        <w:t>…….</w:t>
      </w:r>
      <w:proofErr w:type="gramEnd"/>
      <w:r>
        <w:rPr>
          <w:rFonts w:cs="Calibri"/>
          <w:sz w:val="24"/>
          <w:szCs w:val="24"/>
          <w:lang w:eastAsia="it-IT"/>
        </w:rPr>
        <w:t>. in data……</w:t>
      </w:r>
      <w:proofErr w:type="gramStart"/>
      <w:r>
        <w:rPr>
          <w:rFonts w:cs="Calibri"/>
          <w:sz w:val="24"/>
          <w:szCs w:val="24"/>
          <w:lang w:eastAsia="it-IT"/>
        </w:rPr>
        <w:t>…….</w:t>
      </w:r>
      <w:proofErr w:type="gramEnd"/>
      <w:r>
        <w:rPr>
          <w:rFonts w:cs="Calibri"/>
          <w:sz w:val="24"/>
          <w:szCs w:val="24"/>
          <w:lang w:eastAsia="it-IT"/>
        </w:rPr>
        <w:t>.</w:t>
      </w:r>
    </w:p>
    <w:p w:rsidR="00474D4B" w:rsidRDefault="00474D4B" w:rsidP="00474D4B">
      <w:pPr>
        <w:pStyle w:val="Paragrafoelenco"/>
        <w:autoSpaceDE w:val="0"/>
        <w:spacing w:after="0"/>
        <w:ind w:left="284"/>
        <w:rPr>
          <w:rFonts w:cs="Calibri"/>
          <w:sz w:val="24"/>
          <w:szCs w:val="24"/>
          <w:lang w:eastAsia="it-IT"/>
        </w:rPr>
      </w:pPr>
    </w:p>
    <w:p w:rsidR="00474D4B" w:rsidRDefault="00474D4B" w:rsidP="00474D4B">
      <w:pPr>
        <w:pStyle w:val="Paragrafoelenco"/>
        <w:numPr>
          <w:ilvl w:val="0"/>
          <w:numId w:val="22"/>
        </w:numPr>
        <w:autoSpaceDE w:val="0"/>
        <w:spacing w:after="0"/>
        <w:ind w:left="284" w:hanging="284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Diagnosi/Relazione/Segnalazione rilasciata da altro servizio (es. soggetti/Enti privati, Servizi Sociali):</w:t>
      </w:r>
    </w:p>
    <w:p w:rsidR="00474D4B" w:rsidRDefault="00474D4B" w:rsidP="00474D4B">
      <w:pPr>
        <w:pStyle w:val="Paragrafoelenco"/>
        <w:autoSpaceDE w:val="0"/>
        <w:spacing w:after="0"/>
        <w:ind w:left="284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Diagnosi/</w:t>
      </w:r>
      <w:proofErr w:type="gramStart"/>
      <w:r>
        <w:rPr>
          <w:rFonts w:cs="Calibri"/>
          <w:sz w:val="24"/>
          <w:szCs w:val="24"/>
          <w:lang w:eastAsia="it-IT"/>
        </w:rPr>
        <w:t>Segnalazione:…</w:t>
      </w:r>
      <w:proofErr w:type="gramEnd"/>
      <w:r>
        <w:rPr>
          <w:rFonts w:cs="Calibri"/>
          <w:sz w:val="24"/>
          <w:szCs w:val="24"/>
          <w:lang w:eastAsia="it-IT"/>
        </w:rPr>
        <w:t>……..</w:t>
      </w:r>
    </w:p>
    <w:p w:rsidR="00474D4B" w:rsidRDefault="00474D4B" w:rsidP="00474D4B">
      <w:pPr>
        <w:pStyle w:val="Paragrafoelenco"/>
        <w:autoSpaceDE w:val="0"/>
        <w:spacing w:after="0"/>
        <w:ind w:left="284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redatta da: ……in data………….</w:t>
      </w:r>
    </w:p>
    <w:p w:rsidR="00474D4B" w:rsidRDefault="00474D4B" w:rsidP="00474D4B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OSSERVAZIONI INIZIALI:</w:t>
      </w:r>
    </w:p>
    <w:p w:rsidR="00474D4B" w:rsidRDefault="00474D4B" w:rsidP="00474D4B">
      <w:pPr>
        <w:autoSpaceDE w:val="0"/>
        <w:spacing w:after="0" w:line="240" w:lineRule="auto"/>
        <w:rPr>
          <w:rFonts w:cs="Calibri"/>
          <w:b/>
          <w:bCs/>
          <w:color w:val="000000"/>
          <w:sz w:val="24"/>
          <w:szCs w:val="24"/>
          <w:lang w:eastAsia="it-IT"/>
        </w:rPr>
      </w:pPr>
    </w:p>
    <w:tbl>
      <w:tblPr>
        <w:tblW w:w="9788" w:type="dxa"/>
        <w:tblInd w:w="-113" w:type="dxa"/>
        <w:tblLook w:val="04A0" w:firstRow="1" w:lastRow="0" w:firstColumn="1" w:lastColumn="0" w:noHBand="0" w:noVBand="1"/>
      </w:tblPr>
      <w:tblGrid>
        <w:gridCol w:w="3085"/>
        <w:gridCol w:w="6703"/>
      </w:tblGrid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4D4B" w:rsidRDefault="00474D4B" w:rsidP="005221FB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DIAGNOSI</w:t>
            </w:r>
          </w:p>
          <w:p w:rsidR="00474D4B" w:rsidRDefault="00474D4B" w:rsidP="005221FB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Compilare con i dati funzionali alla stesura</w:t>
            </w:r>
          </w:p>
          <w:p w:rsidR="00474D4B" w:rsidRDefault="00474D4B" w:rsidP="005221FB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del PDP desunti dalla diagnosi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4D4B" w:rsidRDefault="00474D4B" w:rsidP="005221FB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OSSERVAZIONI DEI DOCENTI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LETTURA STRUMENTALE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….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LETTURA STRUMENTALE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Rapidità:</w:t>
            </w:r>
          </w:p>
          <w:p w:rsidR="00474D4B" w:rsidRDefault="00474D4B" w:rsidP="005221FB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molto bassa</w:t>
            </w:r>
          </w:p>
          <w:p w:rsidR="00474D4B" w:rsidRDefault="00474D4B" w:rsidP="005221FB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bassa </w:t>
            </w:r>
          </w:p>
          <w:p w:rsidR="00474D4B" w:rsidRDefault="00474D4B" w:rsidP="005221FB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Correttezza:</w:t>
            </w:r>
          </w:p>
          <w:p w:rsidR="00474D4B" w:rsidRDefault="00474D4B" w:rsidP="005221FB">
            <w:pPr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presenza di inversioni </w:t>
            </w:r>
          </w:p>
          <w:p w:rsidR="00474D4B" w:rsidRDefault="00474D4B" w:rsidP="005221FB">
            <w:pPr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presenza di sostituzioni</w:t>
            </w:r>
          </w:p>
          <w:p w:rsidR="00474D4B" w:rsidRDefault="00474D4B" w:rsidP="005221FB">
            <w:pPr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presenza di omissioni/aggiunte</w:t>
            </w:r>
          </w:p>
          <w:p w:rsidR="00474D4B" w:rsidRDefault="00474D4B" w:rsidP="005221FB">
            <w:pPr>
              <w:numPr>
                <w:ilvl w:val="0"/>
                <w:numId w:val="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lettura corretta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lastRenderedPageBreak/>
              <w:t>eventuali osservazioni__________________________________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COMPRENSIONE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……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COMPRENSIONE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COMPRENSIONE DELLA LETTURA</w:t>
            </w:r>
          </w:p>
          <w:p w:rsidR="00474D4B" w:rsidRDefault="00474D4B" w:rsidP="005221FB">
            <w:pPr>
              <w:numPr>
                <w:ilvl w:val="0"/>
                <w:numId w:val="2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parziale </w:t>
            </w:r>
          </w:p>
          <w:p w:rsidR="00474D4B" w:rsidRDefault="00474D4B" w:rsidP="005221FB">
            <w:pPr>
              <w:numPr>
                <w:ilvl w:val="0"/>
                <w:numId w:val="2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globale ma superficiale</w:t>
            </w:r>
          </w:p>
          <w:p w:rsidR="00474D4B" w:rsidRDefault="00474D4B" w:rsidP="005221FB">
            <w:pPr>
              <w:numPr>
                <w:ilvl w:val="0"/>
                <w:numId w:val="2"/>
              </w:numPr>
              <w:autoSpaceDE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sufficiente/buona 􀀀</w:t>
            </w:r>
            <w:r>
              <w:rPr>
                <w:rFonts w:eastAsia="SymbolMT;Microsoft JhengHe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elevata</w:t>
            </w:r>
          </w:p>
          <w:p w:rsidR="00474D4B" w:rsidRDefault="00474D4B" w:rsidP="005221F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COMPRENSIONE DELL’ASCOLTO</w:t>
            </w:r>
          </w:p>
          <w:p w:rsidR="00474D4B" w:rsidRDefault="00474D4B" w:rsidP="005221FB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parziale </w:t>
            </w:r>
          </w:p>
          <w:p w:rsidR="00474D4B" w:rsidRDefault="00474D4B" w:rsidP="005221FB">
            <w:pPr>
              <w:numPr>
                <w:ilvl w:val="0"/>
                <w:numId w:val="2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globale ma superficiale</w:t>
            </w:r>
          </w:p>
          <w:p w:rsidR="00474D4B" w:rsidRDefault="00474D4B" w:rsidP="005221FB">
            <w:pPr>
              <w:numPr>
                <w:ilvl w:val="0"/>
                <w:numId w:val="2"/>
              </w:numPr>
              <w:autoSpaceDE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sufficiente/buona 􀀀</w:t>
            </w:r>
            <w:r>
              <w:rPr>
                <w:rFonts w:eastAsia="SymbolMT;Microsoft JhengHe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eventuali osservazioni_________________________________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SCRITTURA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……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SCRITTURA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Tipo/i di carattere/i utilizzato/i:</w:t>
            </w:r>
          </w:p>
          <w:p w:rsidR="00474D4B" w:rsidRDefault="00474D4B" w:rsidP="005221FB">
            <w:pPr>
              <w:numPr>
                <w:ilvl w:val="0"/>
                <w:numId w:val="1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stampato maiuscolo </w:t>
            </w:r>
          </w:p>
          <w:p w:rsidR="00474D4B" w:rsidRDefault="00474D4B" w:rsidP="005221FB">
            <w:pPr>
              <w:numPr>
                <w:ilvl w:val="0"/>
                <w:numId w:val="11"/>
              </w:numPr>
              <w:autoSpaceDE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stampato minuscolo 􀀀</w:t>
            </w:r>
            <w:r>
              <w:rPr>
                <w:rFonts w:eastAsia="SymbolMT;Microsoft JhengHei" w:cs="Calibri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corsivo</w:t>
            </w:r>
          </w:p>
          <w:p w:rsidR="00474D4B" w:rsidRDefault="00474D4B" w:rsidP="005221F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Grafia:</w:t>
            </w:r>
          </w:p>
          <w:p w:rsidR="00474D4B" w:rsidRDefault="00474D4B" w:rsidP="005221FB">
            <w:pPr>
              <w:numPr>
                <w:ilvl w:val="0"/>
                <w:numId w:val="1"/>
              </w:numPr>
              <w:autoSpaceDE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problemi di leggibilità del tratto grafico</w:t>
            </w:r>
          </w:p>
          <w:p w:rsidR="00474D4B" w:rsidRDefault="00474D4B" w:rsidP="005221FB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problemi di regolarità del tratto grafico</w:t>
            </w:r>
          </w:p>
          <w:p w:rsidR="00474D4B" w:rsidRDefault="00474D4B" w:rsidP="005221FB">
            <w:pPr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tratto grafico regolare e leggibile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Tipologia di errori:</w:t>
            </w:r>
          </w:p>
          <w:p w:rsidR="00474D4B" w:rsidRDefault="00474D4B" w:rsidP="005221FB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non si rilevano errori.</w:t>
            </w:r>
          </w:p>
          <w:p w:rsidR="00474D4B" w:rsidRDefault="00474D4B" w:rsidP="005221FB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errori fonologici (scambio di grafemi, omissione e aggiunta di lettere o</w:t>
            </w:r>
          </w:p>
          <w:p w:rsidR="00474D4B" w:rsidRDefault="00474D4B" w:rsidP="005221FB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sillabe, inversioni, grafema inesatto)</w:t>
            </w:r>
          </w:p>
          <w:p w:rsidR="00474D4B" w:rsidRDefault="00474D4B" w:rsidP="005221FB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errori non fonologici (fusioni/separazioni illegali, scambio di grafema</w:t>
            </w:r>
          </w:p>
          <w:p w:rsidR="00474D4B" w:rsidRDefault="00474D4B" w:rsidP="005221FB">
            <w:pPr>
              <w:numPr>
                <w:ilvl w:val="0"/>
                <w:numId w:val="5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omofono, omissione o aggiunta di h)</w:t>
            </w:r>
          </w:p>
          <w:p w:rsidR="00474D4B" w:rsidRDefault="00474D4B" w:rsidP="005221FB">
            <w:pPr>
              <w:numPr>
                <w:ilvl w:val="0"/>
                <w:numId w:val="5"/>
              </w:numPr>
              <w:autoSpaceDE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altri errori (omissioni e aggiunta di accenti, omissioni e aggiunta di doppie, apostrofi, maiuscole)</w:t>
            </w:r>
          </w:p>
          <w:p w:rsidR="00474D4B" w:rsidRDefault="00474D4B" w:rsidP="005221F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Produzione di frasi e testi: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Strutturazione della frase</w:t>
            </w:r>
          </w:p>
          <w:p w:rsidR="00474D4B" w:rsidRDefault="00474D4B" w:rsidP="005221FB">
            <w:pPr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strutturazione lacunosa </w:t>
            </w:r>
          </w:p>
          <w:p w:rsidR="00474D4B" w:rsidRDefault="00474D4B" w:rsidP="005221FB">
            <w:pPr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frasi semplici</w:t>
            </w:r>
          </w:p>
          <w:p w:rsidR="00474D4B" w:rsidRDefault="00474D4B" w:rsidP="005221FB">
            <w:pPr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frasi complete e ben strutturate </w:t>
            </w:r>
          </w:p>
          <w:p w:rsidR="00474D4B" w:rsidRDefault="00474D4B" w:rsidP="005221FB">
            <w:pPr>
              <w:numPr>
                <w:ilvl w:val="0"/>
                <w:numId w:val="14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strutturazione articolata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Strutturazione dei testi</w:t>
            </w:r>
          </w:p>
          <w:p w:rsidR="00474D4B" w:rsidRDefault="00474D4B" w:rsidP="005221FB">
            <w:pPr>
              <w:numPr>
                <w:ilvl w:val="0"/>
                <w:numId w:val="3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strutturazione lacunosa </w:t>
            </w:r>
          </w:p>
          <w:p w:rsidR="00474D4B" w:rsidRDefault="00474D4B" w:rsidP="005221FB">
            <w:pPr>
              <w:numPr>
                <w:ilvl w:val="0"/>
                <w:numId w:val="3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frasi semplici</w:t>
            </w:r>
          </w:p>
          <w:p w:rsidR="00474D4B" w:rsidRDefault="00474D4B" w:rsidP="005221FB">
            <w:pPr>
              <w:numPr>
                <w:ilvl w:val="0"/>
                <w:numId w:val="3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frasi complete e ben strutturate </w:t>
            </w:r>
          </w:p>
          <w:p w:rsidR="00474D4B" w:rsidRDefault="00474D4B" w:rsidP="005221FB">
            <w:pPr>
              <w:numPr>
                <w:ilvl w:val="0"/>
                <w:numId w:val="3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strutturazione articolata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Altri aspetti:</w:t>
            </w:r>
          </w:p>
          <w:p w:rsidR="00474D4B" w:rsidRDefault="00474D4B" w:rsidP="005221FB">
            <w:pPr>
              <w:numPr>
                <w:ilvl w:val="0"/>
                <w:numId w:val="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nella copiatura (lavagna, testo …)</w:t>
            </w:r>
          </w:p>
          <w:p w:rsidR="00474D4B" w:rsidRDefault="00474D4B" w:rsidP="005221FB">
            <w:pPr>
              <w:numPr>
                <w:ilvl w:val="0"/>
                <w:numId w:val="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lentezza nello scrivere </w:t>
            </w:r>
          </w:p>
          <w:p w:rsidR="00474D4B" w:rsidRDefault="00474D4B" w:rsidP="005221FB">
            <w:pPr>
              <w:numPr>
                <w:ilvl w:val="0"/>
                <w:numId w:val="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nel seguire la dettatura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eventuali osservazioni__________________________________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PROPRIETÀ LINGUISTICA:</w:t>
            </w:r>
          </w:p>
          <w:p w:rsidR="00474D4B" w:rsidRDefault="00474D4B" w:rsidP="005E3CB6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PROPRIETÀ LINGUISTICA:</w:t>
            </w:r>
          </w:p>
          <w:p w:rsidR="00474D4B" w:rsidRDefault="00474D4B" w:rsidP="005221FB">
            <w:pPr>
              <w:numPr>
                <w:ilvl w:val="0"/>
                <w:numId w:val="6"/>
              </w:numPr>
              <w:autoSpaceDE w:val="0"/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di organizzazione del discorso</w:t>
            </w:r>
          </w:p>
          <w:p w:rsidR="00474D4B" w:rsidRDefault="00474D4B" w:rsidP="005221FB">
            <w:pPr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nel ricordare nomi, date</w:t>
            </w:r>
          </w:p>
          <w:p w:rsidR="00474D4B" w:rsidRDefault="00474D4B" w:rsidP="005221FB">
            <w:pPr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lastRenderedPageBreak/>
              <w:t>lessico povero</w:t>
            </w:r>
          </w:p>
          <w:p w:rsidR="00474D4B" w:rsidRDefault="00474D4B" w:rsidP="005221FB">
            <w:pPr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lessico ricco appropriato</w:t>
            </w:r>
          </w:p>
          <w:p w:rsidR="00474D4B" w:rsidRDefault="00474D4B" w:rsidP="005221FB">
            <w:pPr>
              <w:numPr>
                <w:ilvl w:val="0"/>
                <w:numId w:val="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lessico ricco e variato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eventuali osservazioni _______________________________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LINGUE STRANIERE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i/>
                <w:iCs/>
                <w:color w:val="000000"/>
                <w:sz w:val="24"/>
                <w:szCs w:val="24"/>
                <w:lang w:eastAsia="it-IT"/>
              </w:rPr>
              <w:t>(Art.6 comma 5 DM n. 5669 del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i/>
                <w:iCs/>
                <w:color w:val="000000"/>
                <w:sz w:val="24"/>
                <w:szCs w:val="24"/>
                <w:lang w:eastAsia="it-IT"/>
              </w:rPr>
              <w:t>12 luglio 2011)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……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LINGUE STRANIERE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Comprensione orale:</w:t>
            </w:r>
          </w:p>
          <w:p w:rsidR="00474D4B" w:rsidRDefault="00474D4B" w:rsidP="005221FB">
            <w:pPr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16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Comprensione scritta:</w:t>
            </w:r>
          </w:p>
          <w:p w:rsidR="00474D4B" w:rsidRDefault="00474D4B" w:rsidP="005221FB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1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Produzione orale:</w:t>
            </w:r>
          </w:p>
          <w:p w:rsidR="00474D4B" w:rsidRDefault="00474D4B" w:rsidP="005221FB">
            <w:pPr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3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Produzione scritta:</w:t>
            </w:r>
          </w:p>
          <w:p w:rsidR="00474D4B" w:rsidRDefault="00474D4B" w:rsidP="005221FB">
            <w:pPr>
              <w:numPr>
                <w:ilvl w:val="0"/>
                <w:numId w:val="2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2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2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2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eventuali osservazioni ______________________________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CONOSCENZA NUMERICA 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CALCOLO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……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CONOSCENZA NUMERICA E CALCOLO</w:t>
            </w:r>
          </w:p>
          <w:p w:rsidR="00474D4B" w:rsidRDefault="00474D4B" w:rsidP="005221F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Processi lessicali 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(capacità di attribuire il nome ai numeri):</w:t>
            </w:r>
          </w:p>
          <w:p w:rsidR="00474D4B" w:rsidRDefault="00474D4B" w:rsidP="005221FB">
            <w:pPr>
              <w:numPr>
                <w:ilvl w:val="0"/>
                <w:numId w:val="2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2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2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21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jc w:val="both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Processi semantici 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(capacità di comprendere il significato dei numeri attraverso una rappresentazione mentale di tipo quantitativo):</w:t>
            </w:r>
          </w:p>
          <w:p w:rsidR="00474D4B" w:rsidRDefault="00474D4B" w:rsidP="005221FB">
            <w:pPr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sufficiente/buona</w:t>
            </w:r>
          </w:p>
          <w:p w:rsidR="00474D4B" w:rsidRDefault="00474D4B" w:rsidP="005221FB">
            <w:pPr>
              <w:numPr>
                <w:ilvl w:val="0"/>
                <w:numId w:val="18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jc w:val="both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Processi sintattici 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(capacità di comprendere le relazioni spaziali tra le cifre che costituiscono i numeri ovvero il valore posizionale delle cifre):</w:t>
            </w:r>
          </w:p>
          <w:p w:rsidR="00474D4B" w:rsidRDefault="00474D4B" w:rsidP="005221FB">
            <w:pPr>
              <w:numPr>
                <w:ilvl w:val="0"/>
                <w:numId w:val="10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10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10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10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Capacità di conteggio, calcolo orale e scritto</w:t>
            </w: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:</w:t>
            </w:r>
          </w:p>
          <w:p w:rsidR="00474D4B" w:rsidRDefault="00474D4B" w:rsidP="005221FB">
            <w:pPr>
              <w:numPr>
                <w:ilvl w:val="0"/>
                <w:numId w:val="29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29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lastRenderedPageBreak/>
              <w:t>difficoltà lievi</w:t>
            </w:r>
          </w:p>
          <w:p w:rsidR="00474D4B" w:rsidRDefault="00474D4B" w:rsidP="005221FB">
            <w:pPr>
              <w:numPr>
                <w:ilvl w:val="0"/>
                <w:numId w:val="29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29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eventuali osservazioni _______________________________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RISOLUZIONE DEI PROBLEMI</w:t>
            </w:r>
          </w:p>
          <w:p w:rsidR="00474D4B" w:rsidRDefault="00474D4B" w:rsidP="005221FB">
            <w:pPr>
              <w:numPr>
                <w:ilvl w:val="0"/>
                <w:numId w:val="12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difficoltà rilevanti </w:t>
            </w:r>
          </w:p>
          <w:p w:rsidR="00474D4B" w:rsidRDefault="00474D4B" w:rsidP="005221FB">
            <w:pPr>
              <w:numPr>
                <w:ilvl w:val="0"/>
                <w:numId w:val="12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difficoltà lievi</w:t>
            </w:r>
          </w:p>
          <w:p w:rsidR="00474D4B" w:rsidRDefault="00474D4B" w:rsidP="005221FB">
            <w:pPr>
              <w:numPr>
                <w:ilvl w:val="0"/>
                <w:numId w:val="12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prestazione sufficiente/buona </w:t>
            </w:r>
          </w:p>
          <w:p w:rsidR="00474D4B" w:rsidRDefault="00474D4B" w:rsidP="005221FB">
            <w:pPr>
              <w:numPr>
                <w:ilvl w:val="0"/>
                <w:numId w:val="12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prestazione elevata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eventuali osservazioni __________________________________</w:t>
            </w:r>
          </w:p>
        </w:tc>
      </w:tr>
      <w:tr w:rsidR="00474D4B" w:rsidTr="005221F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METODO DI STUDIO ED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EVENTUALI ALTRE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INFORMAZIONI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…….</w:t>
            </w:r>
          </w:p>
        </w:tc>
        <w:tc>
          <w:tcPr>
            <w:tcW w:w="6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METODO DI STUDIO E STRATEGIE UTILIZZATE</w:t>
            </w:r>
          </w:p>
          <w:p w:rsidR="00474D4B" w:rsidRDefault="00474D4B" w:rsidP="005221FB">
            <w:p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sottolinea, identifica parole-chiave, utilizza schemi e/o mappe:</w:t>
            </w:r>
          </w:p>
          <w:p w:rsidR="00474D4B" w:rsidRDefault="00474D4B" w:rsidP="005221FB">
            <w:pPr>
              <w:numPr>
                <w:ilvl w:val="0"/>
                <w:numId w:val="2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carente </w:t>
            </w:r>
          </w:p>
          <w:p w:rsidR="00474D4B" w:rsidRDefault="00474D4B" w:rsidP="005221FB">
            <w:pPr>
              <w:numPr>
                <w:ilvl w:val="0"/>
                <w:numId w:val="2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disorganizzato</w:t>
            </w:r>
          </w:p>
          <w:p w:rsidR="00474D4B" w:rsidRDefault="00474D4B" w:rsidP="005221FB">
            <w:pPr>
              <w:numPr>
                <w:ilvl w:val="0"/>
                <w:numId w:val="2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preparati da altri (insegnanti, genitori, …) </w:t>
            </w:r>
          </w:p>
          <w:p w:rsidR="00474D4B" w:rsidRDefault="00474D4B" w:rsidP="005221FB">
            <w:pPr>
              <w:numPr>
                <w:ilvl w:val="0"/>
                <w:numId w:val="2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guidato</w:t>
            </w:r>
          </w:p>
          <w:p w:rsidR="00474D4B" w:rsidRDefault="00474D4B" w:rsidP="005221FB">
            <w:pPr>
              <w:numPr>
                <w:ilvl w:val="0"/>
                <w:numId w:val="2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>autonomamente</w:t>
            </w:r>
          </w:p>
          <w:p w:rsidR="00474D4B" w:rsidRDefault="00474D4B" w:rsidP="005221FB">
            <w:pPr>
              <w:numPr>
                <w:ilvl w:val="0"/>
                <w:numId w:val="27"/>
              </w:numPr>
              <w:autoSpaceDE w:val="0"/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color w:val="000000"/>
                <w:sz w:val="24"/>
                <w:szCs w:val="24"/>
                <w:lang w:eastAsia="it-IT"/>
              </w:rPr>
              <w:t xml:space="preserve">utilizza strumenti informatici </w:t>
            </w:r>
          </w:p>
        </w:tc>
      </w:tr>
    </w:tbl>
    <w:p w:rsidR="00474D4B" w:rsidRDefault="00474D4B" w:rsidP="00474D4B">
      <w:pPr>
        <w:autoSpaceDE w:val="0"/>
        <w:spacing w:after="0" w:line="240" w:lineRule="auto"/>
        <w:rPr>
          <w:rFonts w:cs="Calibri"/>
          <w:color w:val="000000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2. MOTIVAZIONI PRIORITARI PER LE QUALI SI RENDE NECESSARIA LA STESURA DEL PIANO</w:t>
      </w:r>
    </w:p>
    <w:p w:rsidR="00474D4B" w:rsidRDefault="00474D4B" w:rsidP="00474D4B">
      <w:pPr>
        <w:autoSpaceDE w:val="0"/>
        <w:spacing w:after="0"/>
        <w:rPr>
          <w:rFonts w:cs="Calibri"/>
          <w:b/>
          <w:bCs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>(scegliere una o più voci):</w:t>
      </w:r>
    </w:p>
    <w:p w:rsidR="00474D4B" w:rsidRDefault="00474D4B" w:rsidP="00474D4B">
      <w:pPr>
        <w:numPr>
          <w:ilvl w:val="0"/>
          <w:numId w:val="20"/>
        </w:numPr>
        <w:autoSpaceDE w:val="0"/>
        <w:spacing w:after="0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Attivare dinamiche di inclusione dell’allievo nel contesto della classe e nella relazione coi pari.</w:t>
      </w:r>
    </w:p>
    <w:p w:rsidR="00474D4B" w:rsidRDefault="00474D4B" w:rsidP="00474D4B">
      <w:pPr>
        <w:numPr>
          <w:ilvl w:val="0"/>
          <w:numId w:val="20"/>
        </w:numPr>
        <w:autoSpaceDE w:val="0"/>
        <w:spacing w:after="0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Evitare i rischi di una disaffezione rispetto al lavoro scolastico, anche in singole discipline.</w:t>
      </w:r>
    </w:p>
    <w:p w:rsidR="00474D4B" w:rsidRDefault="00474D4B" w:rsidP="00474D4B">
      <w:pPr>
        <w:numPr>
          <w:ilvl w:val="0"/>
          <w:numId w:val="20"/>
        </w:numPr>
        <w:suppressAutoHyphens/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  <w:r>
        <w:rPr>
          <w:rFonts w:cs="Calibri"/>
          <w:color w:val="000000"/>
          <w:sz w:val="24"/>
          <w:szCs w:val="24"/>
          <w:lang w:eastAsia="it-IT"/>
        </w:rPr>
        <w:t>Valorizzare le potenzialità, i talenti che spiccano in uno o più ambiti disciplinari.</w:t>
      </w:r>
    </w:p>
    <w:p w:rsidR="00474D4B" w:rsidRDefault="00474D4B" w:rsidP="00474D4B">
      <w:pPr>
        <w:suppressAutoHyphens/>
        <w:spacing w:after="0"/>
        <w:ind w:left="720"/>
        <w:jc w:val="both"/>
        <w:rPr>
          <w:rFonts w:cs="Calibri"/>
          <w:color w:val="000000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3. CARATTERISTICHE OSSERVABILI DELL’ALUNNO NEL CONTESTO SCOLASTICO (A CURA DEL CONSIGLIO DI CLASSE/TEAM):</w:t>
      </w: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3A. Caratteristiche nell’apprendimento: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Mostra un pensiero logico e analitico.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capace di individuare prontamente modelli e relazioni logiche.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Coglie facilmente e rapidamente i principi e i nessi fondamentali di concetti.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impegna per individuare soluzioni valide, alternative e creative ai problemi.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Cerca di ridefinire i problemi proposti, di rappresentare le idee e di formulare ipotesi.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Ama le sfide intellettuali.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Salta alcune fasi di apprendimento.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Può imparare/ha imparato a leggere prima degli altri.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La sua comprensione è migliore degli altri.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Coglie molto rapidamente il significato di un testo.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Organizza rapidamente le informazioni.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in grado di conservare ed elaborare grandi quantità di informazioni.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Richiama una vasta gamma di conoscenze.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Cerca di decidere in autonomia basandosi sulla razionalità.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Formula e sostiene le idee con le evidenze.</w:t>
      </w:r>
    </w:p>
    <w:p w:rsidR="00474D4B" w:rsidRDefault="00474D4B" w:rsidP="00474D4B">
      <w:pPr>
        <w:numPr>
          <w:ilvl w:val="0"/>
          <w:numId w:val="17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lastRenderedPageBreak/>
        <w:t>Cerca di scoprire in modo indipendente il come e il perché delle cose.</w:t>
      </w:r>
    </w:p>
    <w:p w:rsidR="00474D4B" w:rsidRDefault="00474D4B" w:rsidP="00474D4B">
      <w:pPr>
        <w:numPr>
          <w:ilvl w:val="0"/>
          <w:numId w:val="17"/>
        </w:numPr>
        <w:suppressAutoHyphens/>
        <w:spacing w:after="0"/>
        <w:jc w:val="both"/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</w:t>
      </w:r>
    </w:p>
    <w:p w:rsidR="00474D4B" w:rsidRDefault="00474D4B" w:rsidP="00474D4B">
      <w:pPr>
        <w:suppressAutoHyphens/>
        <w:spacing w:after="0"/>
        <w:ind w:left="720"/>
        <w:jc w:val="both"/>
        <w:rPr>
          <w:rFonts w:cs="Calibri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3B. Caratteristiche del pensiero creativo: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Produce un gran numero di idee.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Produce idee originali.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Mostra giocosità intellettuale, immaginazione e fantasia.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Crea testi originali o inventa le cose.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Mostra un acuto ed insolito senso dell'umorismo.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Ha intuizioni originali.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Ama fare speculazione e pensare al futuro.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Dimostra consapevolezza delle qualità estetiche.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Non ha paura di essere diverso.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pronto a sperimentare nuove idee e a rischiare di sbagliare.</w:t>
      </w:r>
    </w:p>
    <w:p w:rsidR="00474D4B" w:rsidRDefault="00474D4B" w:rsidP="00474D4B">
      <w:pPr>
        <w:numPr>
          <w:ilvl w:val="0"/>
          <w:numId w:val="23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Cerca modalità insolite, piuttosto che i rapporti convenzionali.</w:t>
      </w:r>
    </w:p>
    <w:p w:rsidR="00474D4B" w:rsidRDefault="00474D4B" w:rsidP="00474D4B">
      <w:pPr>
        <w:numPr>
          <w:ilvl w:val="0"/>
          <w:numId w:val="23"/>
        </w:num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</w:t>
      </w:r>
    </w:p>
    <w:p w:rsidR="00474D4B" w:rsidRDefault="00474D4B" w:rsidP="00474D4B">
      <w:p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3C. Caratteristiche motivazionali: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sforza di raggiungere elevati standard di realizzazione personale.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Preferisce lavorare in modo indipendente.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fortemente auto-motivato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fissa obiettivi personali da raggiungere.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persistente nel completare compiti.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impegna e viene assorbiti dai compiti e dalle attività.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Tende ad essere auto-critico e valutativo.</w:t>
      </w:r>
    </w:p>
    <w:p w:rsidR="00474D4B" w:rsidRDefault="00474D4B" w:rsidP="00474D4B">
      <w:pPr>
        <w:numPr>
          <w:ilvl w:val="0"/>
          <w:numId w:val="15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affidabile.</w:t>
      </w:r>
    </w:p>
    <w:p w:rsidR="00474D4B" w:rsidRDefault="00474D4B" w:rsidP="00474D4B">
      <w:pPr>
        <w:numPr>
          <w:ilvl w:val="0"/>
          <w:numId w:val="15"/>
        </w:numPr>
        <w:suppressAutoHyphens/>
        <w:spacing w:after="0"/>
        <w:jc w:val="both"/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</w:t>
      </w:r>
    </w:p>
    <w:p w:rsidR="00474D4B" w:rsidRDefault="00474D4B" w:rsidP="00474D4B">
      <w:p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3D. Caratteristiche nella leadership sociale: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Prende l'iniziativa nelle situazioni sociali.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sicuro di sé e popolari con i coetanei.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Comunica bene con gli altri.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socialmente maturo.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Dimostra alto livello di empatia.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Cerca attivamente la leadership nelle situazioni sociali.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Manifesta capacità di motivare un gruppo per raggiungere gli obiettivi.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Sa convincere un gruppo ad adottare idee o metodi.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È adattabile e flessibile in situazioni nuove.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Cerca attivamente la leadership nelle attività sportive.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disposto ad assumersi le responsabilità.</w:t>
      </w:r>
    </w:p>
    <w:p w:rsidR="00474D4B" w:rsidRDefault="00474D4B" w:rsidP="00474D4B">
      <w:pPr>
        <w:numPr>
          <w:ilvl w:val="0"/>
          <w:numId w:val="30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Sa sintetizzare idee elaborate dai membri del gruppo per formulare un piano d’azione.</w:t>
      </w:r>
    </w:p>
    <w:p w:rsidR="00474D4B" w:rsidRDefault="00474D4B" w:rsidP="00474D4B">
      <w:pPr>
        <w:numPr>
          <w:ilvl w:val="0"/>
          <w:numId w:val="30"/>
        </w:num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</w:t>
      </w: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lastRenderedPageBreak/>
        <w:t>3E. Caratteristiche di autodeterminazione: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relaziona meglio con bambini più grandi e con gli adulti, e spesso preferisce la loro compagnia.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scettico verso le dichiarazioni autoritarie.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Mette in discussione le decisioni arbitrarie.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Insiste con insegnanti ed adulti per ottenere chiarimenti.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Mostra un interesse precoce per i problemi da adulti.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È riluttante ad esercitarsi in abilità già padroneggiate.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annoia facilmente in compiti di routine.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Esprime molto francamente le idee, le preferenze e le opinioni.</w:t>
      </w:r>
    </w:p>
    <w:p w:rsidR="00474D4B" w:rsidRDefault="00474D4B" w:rsidP="00474D4B">
      <w:pPr>
        <w:numPr>
          <w:ilvl w:val="0"/>
          <w:numId w:val="25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Tende a porre domande in maniera incalzante.</w:t>
      </w:r>
    </w:p>
    <w:p w:rsidR="00474D4B" w:rsidRDefault="00474D4B" w:rsidP="00474D4B">
      <w:pPr>
        <w:numPr>
          <w:ilvl w:val="0"/>
          <w:numId w:val="25"/>
        </w:num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</w:t>
      </w:r>
    </w:p>
    <w:p w:rsidR="00474D4B" w:rsidRDefault="00474D4B" w:rsidP="00474D4B">
      <w:p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3F. Caratteristiche psicologiche: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Mostra notevole sensibilità su come gli altri lo percepiscono.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Evidenzia un alto livello di resilienza.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Manifesta un’alta consapevolezza delle loro azioni.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modificare il proprio comportamento per adattarsi ad una situazione.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manifestare atteggiamenti depressivi perché “nessuno lo capisce”.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manifestare una certa tendenza all’isolamento.</w:t>
      </w:r>
    </w:p>
    <w:p w:rsidR="00474D4B" w:rsidRDefault="00474D4B" w:rsidP="00474D4B">
      <w:pPr>
        <w:numPr>
          <w:ilvl w:val="0"/>
          <w:numId w:val="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mostrare bassa autostima e sensi di colpa.</w:t>
      </w:r>
    </w:p>
    <w:p w:rsidR="00474D4B" w:rsidRDefault="00474D4B" w:rsidP="00474D4B">
      <w:pPr>
        <w:numPr>
          <w:ilvl w:val="0"/>
          <w:numId w:val="9"/>
        </w:num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_________________________________________________________________</w:t>
      </w:r>
    </w:p>
    <w:p w:rsidR="00474D4B" w:rsidRDefault="00474D4B" w:rsidP="00474D4B">
      <w:p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4. CRITICITÀ RISCONTRABILI NEL PROFILO DELL’ALUNNO PLUSDOTATO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È a rischio di isolamento sociale.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annoia a scuola e con i coetanei.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Viene visto dagli altri (pari e adulti) come “diverso”, “sopra le righe”, “bizzarro”, “strano”.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Manifesta forte volontà, impazienza verso la lentezza altrui e antipatia verso le attività di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routine.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rifiutare i piani prestabiliti o rifiutare le attività che già conosce.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Domina le discussioni e pone domande imbarazzanti.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Rifiuta o omette dettagli durante la comunicazione.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venir percepito come prepotente, maleducato o brusco.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usare le competenze verbali per sfuggire o evitare determinate situazioni.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Evidenzia gli interessi in modo eccessivo e si aspetta altrettanto dagli altri.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Ha difficoltà nell’accettare fatti non razionali (ad es. emozioni, tradizioni, questioni religiose).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Denota difficoltà nell’esprimere le emozioni.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Evidenzia scarsa concretezza nella vita quotidiana.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Spesso non sa ascoltare e viene visto dagli altri come” quello che sa tutto”.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È eccessivamente auto-critico e può mostrarsi critico o intollerante verso gli altri.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Facilmente si scoraggia o si deprime.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jc w:val="both"/>
      </w:pPr>
      <w:r>
        <w:rPr>
          <w:rFonts w:cs="Calibri"/>
          <w:sz w:val="24"/>
          <w:szCs w:val="24"/>
          <w:lang w:eastAsia="it-IT"/>
        </w:rPr>
        <w:lastRenderedPageBreak/>
        <w:t>Se vi è pressione da parte degli adulti sulla performance, può manifestare sentimenti di inadeguatezza e di incomprensione.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Adotta uno stile eccessivamente perfezionista e rigido, focalizzandosi eccessivamente su alcuni aspetti o dettagli.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Manifesta eccessiva sensibilità alla critica, ai conflitti interpersonali con pari e famigliari o rifiuto dei pari.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Si aspetta che gli altri abbiano sistemi di valori simili ai suoi.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Manifesta necessità di successo e di riconoscimento per non sentirsi diverso o alienato.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Manifesta frustrazione nei momenti di inattività disturbando il lavoro dei compagni, fino ad essere considerato iperattivo.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rifiutare gli aiuti di genitori o dei pari.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Può essere non convenzionale o anticonformista.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</w:pPr>
      <w:r>
        <w:rPr>
          <w:rFonts w:cs="Calibri"/>
          <w:sz w:val="24"/>
          <w:szCs w:val="24"/>
          <w:lang w:eastAsia="it-IT"/>
        </w:rPr>
        <w:t>Può apparire dispersivo e disorganizzato.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Usa l’umorismo in modo improprio per attaccare gli altri.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Prova frustrazione quando l‘umorismo non viene capito.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Ha bassa autostima dovuta alla percezione della differenza con i pari in modo negativo.</w:t>
      </w:r>
    </w:p>
    <w:p w:rsidR="00474D4B" w:rsidRDefault="00474D4B" w:rsidP="00474D4B">
      <w:pPr>
        <w:numPr>
          <w:ilvl w:val="0"/>
          <w:numId w:val="19"/>
        </w:num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Altro: _________________________________________________________________</w:t>
      </w:r>
    </w:p>
    <w:p w:rsidR="00474D4B" w:rsidRDefault="00474D4B" w:rsidP="00474D4B">
      <w:pPr>
        <w:suppressAutoHyphens/>
        <w:spacing w:after="0"/>
        <w:jc w:val="both"/>
        <w:rPr>
          <w:rFonts w:cs="Calibri"/>
          <w:sz w:val="24"/>
          <w:szCs w:val="24"/>
          <w:lang w:eastAsia="it-IT"/>
        </w:rPr>
      </w:pPr>
    </w:p>
    <w:p w:rsidR="00474D4B" w:rsidRDefault="00474D4B" w:rsidP="00C20ECA">
      <w:pPr>
        <w:autoSpaceDE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  <w:r>
        <w:rPr>
          <w:rFonts w:cs="Calibri"/>
          <w:b/>
          <w:bCs/>
          <w:color w:val="000000"/>
          <w:sz w:val="24"/>
          <w:szCs w:val="24"/>
          <w:lang w:eastAsia="it-IT"/>
        </w:rPr>
        <w:t xml:space="preserve">5. INDIVIDUAZIONE DI STRATEGIE METODOLOGICHE E EDUCATIVE PER FAVORIRE GLI APPRENDIMENTI E L’INCLUSIONE </w:t>
      </w:r>
      <w:r w:rsidR="00C20ECA">
        <w:rPr>
          <w:rFonts w:cs="Calibri"/>
          <w:b/>
          <w:bCs/>
          <w:color w:val="000000"/>
          <w:sz w:val="24"/>
          <w:szCs w:val="24"/>
          <w:lang w:eastAsia="it-IT"/>
        </w:rPr>
        <w:t>PER DISCIPLINA/AREA DISCPLINARE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DISCIPLINA/AREA DISCPLINARE</w:t>
            </w: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  <w:t>STRATEGIE</w:t>
            </w: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20ECA" w:rsidTr="00C20ECA">
        <w:tc>
          <w:tcPr>
            <w:tcW w:w="2547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81" w:type="dxa"/>
          </w:tcPr>
          <w:p w:rsidR="00C20ECA" w:rsidRDefault="00C20ECA" w:rsidP="00C20ECA">
            <w:pPr>
              <w:autoSpaceDE w:val="0"/>
              <w:spacing w:after="0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C20ECA" w:rsidRDefault="00C20ECA" w:rsidP="00C20ECA">
      <w:pPr>
        <w:autoSpaceDE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it-IT"/>
        </w:rPr>
      </w:pPr>
    </w:p>
    <w:p w:rsidR="00474D4B" w:rsidRPr="00C20ECA" w:rsidRDefault="00474D4B" w:rsidP="00474D4B">
      <w:p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>Scegliere,</w:t>
      </w:r>
      <w:r w:rsidR="00C20ECA"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 xml:space="preserve"> tramite copia-incolla, PER OGNI DISCILINA/AREA, tra le seguenti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 xml:space="preserve"> le strategie individuate per far fronte ai </w:t>
      </w:r>
      <w:r w:rsidR="00C20ECA"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>bisogni formativi dell’allievo; poi cancellare: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highlight w:val="yellow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UTILIZZO DI ICONE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 xml:space="preserve">: prevedere e spiegare agli alunni l’utilizzo di icone a cui dare un preciso significato (ad esempio l’icona con il disegno di un fumetto può significare “originalità”). Utilizzare le icone per stimolare la riflessione degli alunni. 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COMPATTAZIONE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>: una sorta di modalità accelerata di proposta di un argomento ma con tempi più brevi: richiede la scelta di strategie alternative che mirino a stimolare la riflessione e un’argomentazione aggiuntiva.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UTILIZZO DI TECNOLOGIE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 xml:space="preserve"> (ad esempio l’utilizzo di internet).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APPROFONDIMENTI INDIVIDUALI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 xml:space="preserve"> (in base all’interesse)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PROGETTI INTERDISCIPLINARI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 xml:space="preserve">: consiste nel proporre una domanda “molto aperta” (ad esempio: “Come si può ridurre l’inquinamento?”) o richiedere la realizzazione di un prodotto 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lastRenderedPageBreak/>
        <w:t>– compito autentico. La risposta, o il prodotto, dovrà essere interdisciplinare nel senso che coinvolgerà diverse discipline (scienze, italiano, inglese, matematica, …). In questo modo verranno sollecitate competenze di vario tipo.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UTILIZZO DI STRATEGIE METACOGNITIVE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>: approccio che consente di avviare una riflessione metacognitiva insieme all’alunno.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>GUIDA ALLA STUDIO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>: è una strategia che contribuisce a rendere autonomo l’alunno rispetto allo studio. Prevede che vengano fissati degli obiettivi e i tempi per raggiungerli (ad esempio: “Entro la prossima settimana devi aver studiato questo argomento”). Il bambino/ragazzo studia in autonomia.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i/>
          <w:iCs/>
          <w:color w:val="000000"/>
          <w:sz w:val="24"/>
          <w:szCs w:val="24"/>
          <w:highlight w:val="yellow"/>
          <w:lang w:eastAsia="it-IT"/>
        </w:rPr>
        <w:t xml:space="preserve">INTERVENTI PER FAVORIRE LE RELAZIONI SOCIALI: </w:t>
      </w:r>
      <w:r w:rsidRPr="00C20ECA">
        <w:rPr>
          <w:rFonts w:cs="Calibri"/>
          <w:color w:val="000000"/>
          <w:sz w:val="24"/>
          <w:szCs w:val="24"/>
          <w:highlight w:val="yellow"/>
          <w:lang w:eastAsia="it-IT"/>
        </w:rPr>
        <w:t>…………….</w:t>
      </w:r>
    </w:p>
    <w:p w:rsidR="00474D4B" w:rsidRPr="00C20ECA" w:rsidRDefault="00474D4B" w:rsidP="00474D4B">
      <w:pPr>
        <w:numPr>
          <w:ilvl w:val="0"/>
          <w:numId w:val="24"/>
        </w:numPr>
        <w:autoSpaceDE w:val="0"/>
        <w:spacing w:after="0"/>
        <w:jc w:val="both"/>
        <w:rPr>
          <w:rFonts w:cs="Calibri"/>
          <w:color w:val="000000"/>
          <w:sz w:val="24"/>
          <w:szCs w:val="24"/>
          <w:highlight w:val="yellow"/>
          <w:lang w:eastAsia="it-IT"/>
        </w:rPr>
      </w:pPr>
      <w:r w:rsidRPr="00C20ECA">
        <w:rPr>
          <w:rFonts w:cs="Calibri"/>
          <w:b/>
          <w:bCs/>
          <w:caps/>
          <w:sz w:val="24"/>
          <w:szCs w:val="24"/>
          <w:highlight w:val="yellow"/>
        </w:rPr>
        <w:t>Eventuali</w:t>
      </w:r>
      <w:r w:rsidRPr="00C20ECA">
        <w:rPr>
          <w:rFonts w:cs="Calibri"/>
          <w:b/>
          <w:bCs/>
          <w:sz w:val="24"/>
          <w:szCs w:val="24"/>
          <w:highlight w:val="yellow"/>
        </w:rPr>
        <w:t xml:space="preserve"> </w:t>
      </w:r>
      <w:r w:rsidRPr="00C20ECA">
        <w:rPr>
          <w:rFonts w:cs="Calibri"/>
          <w:b/>
          <w:bCs/>
          <w:caps/>
          <w:sz w:val="24"/>
          <w:szCs w:val="24"/>
          <w:highlight w:val="yellow"/>
        </w:rPr>
        <w:t>Altre</w:t>
      </w:r>
      <w:r w:rsidRPr="00C20ECA">
        <w:rPr>
          <w:rFonts w:cs="Calibri"/>
          <w:b/>
          <w:bCs/>
          <w:sz w:val="24"/>
          <w:szCs w:val="24"/>
          <w:highlight w:val="yellow"/>
        </w:rPr>
        <w:t xml:space="preserve"> STRATEGIE SPECIFICHE PER FAR FRONTE AI BISOGNI FORMATIVI DELL’ALLIEVO:</w:t>
      </w:r>
      <w:r w:rsidRPr="00C20ECA">
        <w:rPr>
          <w:rFonts w:cs="Calibri"/>
          <w:sz w:val="24"/>
          <w:szCs w:val="24"/>
          <w:highlight w:val="yellow"/>
        </w:rPr>
        <w:t xml:space="preserve"> </w:t>
      </w:r>
    </w:p>
    <w:p w:rsidR="00474D4B" w:rsidRDefault="00474D4B" w:rsidP="00474D4B">
      <w:pPr>
        <w:suppressAutoHyphens/>
        <w:spacing w:after="0"/>
        <w:jc w:val="both"/>
        <w:rPr>
          <w:rFonts w:cs="Calibri"/>
          <w:color w:val="000000"/>
          <w:sz w:val="24"/>
          <w:szCs w:val="24"/>
          <w:lang w:eastAsia="it-IT"/>
        </w:rPr>
      </w:pPr>
    </w:p>
    <w:p w:rsidR="00474D4B" w:rsidRDefault="00474D4B" w:rsidP="00474D4B">
      <w:pPr>
        <w:autoSpaceDE w:val="0"/>
        <w:spacing w:after="0"/>
        <w:rPr>
          <w:rFonts w:cs="Calibri"/>
          <w:b/>
          <w:bCs/>
          <w:sz w:val="24"/>
          <w:szCs w:val="24"/>
          <w:lang w:eastAsia="it-IT"/>
        </w:rPr>
      </w:pPr>
      <w:r>
        <w:rPr>
          <w:rFonts w:cs="Calibri"/>
          <w:b/>
          <w:bCs/>
          <w:sz w:val="24"/>
          <w:szCs w:val="24"/>
          <w:lang w:eastAsia="it-IT"/>
        </w:rPr>
        <w:t>7. Altre considerazioni ad integrazione del PDP</w:t>
      </w:r>
    </w:p>
    <w:p w:rsidR="00474D4B" w:rsidRDefault="00474D4B" w:rsidP="00474D4B">
      <w:pPr>
        <w:autoSpaceDE w:val="0"/>
        <w:spacing w:after="0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………………………………………</w:t>
      </w:r>
    </w:p>
    <w:p w:rsidR="00474D4B" w:rsidRDefault="00474D4B" w:rsidP="00474D4B">
      <w:pPr>
        <w:tabs>
          <w:tab w:val="left" w:pos="2490"/>
        </w:tabs>
        <w:suppressAutoHyphens/>
        <w:spacing w:before="240" w:after="0"/>
        <w:rPr>
          <w:rFonts w:eastAsia="Times New Roman" w:cs="Calibri"/>
          <w:b/>
          <w:sz w:val="24"/>
          <w:szCs w:val="24"/>
          <w:u w:val="single"/>
          <w:lang w:eastAsia="ar-SA"/>
        </w:rPr>
      </w:pPr>
      <w:r>
        <w:rPr>
          <w:rFonts w:eastAsia="Times New Roman" w:cs="Calibri"/>
          <w:b/>
          <w:sz w:val="24"/>
          <w:szCs w:val="24"/>
          <w:u w:val="single"/>
          <w:lang w:eastAsia="ar-SA"/>
        </w:rPr>
        <w:t>PATTO EDUCATIVO SCUOLA-FAMIGLIA</w:t>
      </w:r>
    </w:p>
    <w:p w:rsidR="00474D4B" w:rsidRDefault="00474D4B" w:rsidP="00474D4B">
      <w:pPr>
        <w:spacing w:before="240" w:after="0"/>
        <w:jc w:val="both"/>
      </w:pPr>
      <w:r>
        <w:rPr>
          <w:rFonts w:eastAsia="Times New Roman" w:cs="Calibri"/>
          <w:sz w:val="24"/>
          <w:szCs w:val="24"/>
          <w:lang w:eastAsia="it-IT"/>
        </w:rPr>
        <w:t xml:space="preserve">Il team dei docenti \ I docenti del Consiglio di Classe, compatibilmente con le risorse umane e strumentali assegnate, si impegnano a garantire all’alunno ………………………………………. un percorso formativo che sappia valorizzare le sue competenze, al fine di consentirne lo sviluppo delle potenzialità e la piena partecipazione alle attività educative e didattiche. </w:t>
      </w:r>
    </w:p>
    <w:p w:rsidR="00474D4B" w:rsidRDefault="00474D4B" w:rsidP="00474D4B">
      <w:pPr>
        <w:spacing w:after="0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La famiglia dell’alunno ……………………………………………………………. preso atto delle strategie educativo – didattiche prospettate nel presente piano personalizzato, si impegna a collaborare attivamente con l’istituzione scolastica e sottoscrive il presente documento.</w:t>
      </w:r>
    </w:p>
    <w:p w:rsidR="00474D4B" w:rsidRDefault="00474D4B" w:rsidP="00474D4B">
      <w:pPr>
        <w:spacing w:before="240" w:after="0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iCs/>
          <w:sz w:val="24"/>
          <w:szCs w:val="24"/>
        </w:rPr>
        <w:t>Il presente PDP prevede una revisione annuale con possibilità di integrazione al bisogno in qualsiasi momento dell’anno.</w:t>
      </w:r>
    </w:p>
    <w:p w:rsidR="00474D4B" w:rsidRDefault="00474D4B" w:rsidP="00474D4B">
      <w:pPr>
        <w:spacing w:before="240" w:after="0"/>
        <w:jc w:val="both"/>
        <w:rPr>
          <w:rFonts w:eastAsia="Times New Roman" w:cs="Calibri"/>
          <w:sz w:val="24"/>
          <w:szCs w:val="24"/>
          <w:lang w:eastAsia="it-IT"/>
        </w:rPr>
      </w:pPr>
    </w:p>
    <w:p w:rsidR="00474D4B" w:rsidRDefault="00474D4B" w:rsidP="00474D4B">
      <w:pPr>
        <w:suppressAutoHyphens/>
        <w:spacing w:line="240" w:lineRule="auto"/>
        <w:jc w:val="both"/>
        <w:rPr>
          <w:rFonts w:cs="Calibri"/>
          <w:b/>
          <w:bCs/>
          <w:sz w:val="24"/>
          <w:szCs w:val="24"/>
          <w:lang w:eastAsia="ar-SA"/>
        </w:rPr>
      </w:pPr>
      <w:r>
        <w:rPr>
          <w:rFonts w:cs="Calibri"/>
          <w:b/>
          <w:bCs/>
          <w:sz w:val="24"/>
          <w:szCs w:val="24"/>
          <w:lang w:eastAsia="ar-SA"/>
        </w:rPr>
        <w:t>FIRMA DEI DOCENTI</w:t>
      </w:r>
    </w:p>
    <w:tbl>
      <w:tblPr>
        <w:tblW w:w="9828" w:type="dxa"/>
        <w:tblInd w:w="-133" w:type="dxa"/>
        <w:tblLook w:val="04A0" w:firstRow="1" w:lastRow="0" w:firstColumn="1" w:lastColumn="0" w:noHBand="0" w:noVBand="1"/>
      </w:tblPr>
      <w:tblGrid>
        <w:gridCol w:w="3259"/>
        <w:gridCol w:w="3259"/>
        <w:gridCol w:w="3310"/>
      </w:tblGrid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DOCENTE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MATERIA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  <w:r>
              <w:rPr>
                <w:rFonts w:eastAsia="Times New Roman" w:cs="Calibri"/>
                <w:sz w:val="24"/>
                <w:szCs w:val="24"/>
                <w:lang w:eastAsia="ar-SA"/>
              </w:rPr>
              <w:t>FIRMA</w:t>
            </w: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  <w:tr w:rsidR="00474D4B" w:rsidTr="005221F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D4B" w:rsidRDefault="00474D4B" w:rsidP="005221FB">
            <w:pPr>
              <w:suppressAutoHyphens/>
              <w:snapToGrid w:val="0"/>
              <w:rPr>
                <w:rFonts w:eastAsia="Times New Roman" w:cs="Calibri"/>
                <w:sz w:val="24"/>
                <w:szCs w:val="24"/>
                <w:lang w:eastAsia="ar-SA"/>
              </w:rPr>
            </w:pPr>
          </w:p>
        </w:tc>
      </w:tr>
    </w:tbl>
    <w:p w:rsidR="00474D4B" w:rsidRDefault="00474D4B" w:rsidP="00474D4B">
      <w:pPr>
        <w:suppressAutoHyphens/>
        <w:jc w:val="both"/>
        <w:rPr>
          <w:rFonts w:cs="Calibri"/>
          <w:sz w:val="24"/>
          <w:szCs w:val="24"/>
          <w:lang w:eastAsia="ar-SA"/>
        </w:rPr>
      </w:pPr>
    </w:p>
    <w:p w:rsidR="00474D4B" w:rsidRPr="00BB494A" w:rsidRDefault="00474D4B" w:rsidP="00474D4B">
      <w:pPr>
        <w:suppressAutoHyphens/>
        <w:jc w:val="both"/>
        <w:rPr>
          <w:rFonts w:cs="Calibri"/>
          <w:sz w:val="24"/>
          <w:szCs w:val="24"/>
          <w:lang w:eastAsia="ar-SA"/>
        </w:rPr>
      </w:pPr>
      <w:r w:rsidRPr="00BB494A">
        <w:rPr>
          <w:rFonts w:cs="Calibri"/>
          <w:sz w:val="24"/>
          <w:szCs w:val="24"/>
          <w:lang w:eastAsia="ar-SA"/>
        </w:rPr>
        <w:t>Vigevano, ___________________________</w:t>
      </w:r>
    </w:p>
    <w:p w:rsidR="00474D4B" w:rsidRPr="00C20ECA" w:rsidRDefault="00474D4B" w:rsidP="00474D4B">
      <w:pPr>
        <w:suppressAutoHyphens/>
        <w:jc w:val="both"/>
        <w:rPr>
          <w:rFonts w:cs="Calibri"/>
          <w:sz w:val="24"/>
          <w:szCs w:val="24"/>
          <w:lang w:eastAsia="ar-SA"/>
        </w:rPr>
      </w:pPr>
      <w:r w:rsidRPr="00C20ECA">
        <w:rPr>
          <w:rFonts w:cs="Calibri"/>
          <w:sz w:val="24"/>
          <w:szCs w:val="24"/>
          <w:lang w:eastAsia="ar-SA"/>
        </w:rPr>
        <w:t>FIRMA DEI GENITORI</w:t>
      </w:r>
    </w:p>
    <w:p w:rsidR="00474D4B" w:rsidRPr="00BB494A" w:rsidRDefault="00474D4B" w:rsidP="00474D4B">
      <w:pPr>
        <w:suppressAutoHyphens/>
        <w:jc w:val="both"/>
        <w:rPr>
          <w:rFonts w:cs="Calibri"/>
          <w:b/>
          <w:sz w:val="24"/>
          <w:szCs w:val="24"/>
          <w:lang w:eastAsia="ar-SA"/>
        </w:rPr>
      </w:pPr>
      <w:r>
        <w:rPr>
          <w:rFonts w:cs="Calibri"/>
          <w:sz w:val="24"/>
          <w:szCs w:val="24"/>
          <w:lang w:eastAsia="ar-SA"/>
        </w:rPr>
        <w:t>_________________________________________   ______________________________________</w:t>
      </w:r>
    </w:p>
    <w:p w:rsidR="00474D4B" w:rsidRDefault="00474D4B" w:rsidP="00474D4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>IL DIRIGENTE SCOLASTICO,</w:t>
      </w:r>
    </w:p>
    <w:p w:rsidR="00474D4B" w:rsidRDefault="00474D4B" w:rsidP="00474D4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Dott.ssa Giovanna Montagna (*)</w:t>
      </w:r>
    </w:p>
    <w:p w:rsidR="00474D4B" w:rsidRDefault="00474D4B" w:rsidP="00474D4B">
      <w:pPr>
        <w:spacing w:after="0" w:line="240" w:lineRule="auto"/>
        <w:jc w:val="right"/>
        <w:rPr>
          <w:sz w:val="20"/>
          <w:szCs w:val="20"/>
        </w:rPr>
      </w:pPr>
    </w:p>
    <w:p w:rsidR="00474D4B" w:rsidRDefault="00474D4B" w:rsidP="00474D4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(*) Il documento è firmato digitalmente ai sensi del </w:t>
      </w:r>
      <w:proofErr w:type="spellStart"/>
      <w:proofErr w:type="gramStart"/>
      <w:r>
        <w:rPr>
          <w:sz w:val="20"/>
          <w:szCs w:val="20"/>
        </w:rPr>
        <w:t>D.Lgs</w:t>
      </w:r>
      <w:proofErr w:type="gramEnd"/>
      <w:r>
        <w:rPr>
          <w:sz w:val="20"/>
          <w:szCs w:val="20"/>
        </w:rPr>
        <w:t>.</w:t>
      </w:r>
      <w:proofErr w:type="spellEnd"/>
      <w:r>
        <w:rPr>
          <w:sz w:val="20"/>
          <w:szCs w:val="20"/>
        </w:rPr>
        <w:t xml:space="preserve"> 82/2005 </w:t>
      </w:r>
      <w:proofErr w:type="spellStart"/>
      <w:r>
        <w:rPr>
          <w:sz w:val="20"/>
          <w:szCs w:val="20"/>
        </w:rPr>
        <w:t>s.m.i.</w:t>
      </w:r>
      <w:proofErr w:type="spellEnd"/>
      <w:r>
        <w:rPr>
          <w:sz w:val="20"/>
          <w:szCs w:val="20"/>
        </w:rPr>
        <w:t xml:space="preserve"> e norme collegate e sostituisce il documento cartaceo e la firma autografa.</w:t>
      </w:r>
    </w:p>
    <w:p w:rsidR="00474D4B" w:rsidRDefault="00474D4B" w:rsidP="00474D4B">
      <w:pPr>
        <w:jc w:val="both"/>
        <w:rPr>
          <w:sz w:val="24"/>
          <w:szCs w:val="24"/>
        </w:rPr>
      </w:pPr>
    </w:p>
    <w:p w:rsidR="00474D4B" w:rsidRDefault="00474D4B" w:rsidP="00474D4B">
      <w:pPr>
        <w:suppressAutoHyphens/>
        <w:jc w:val="both"/>
        <w:rPr>
          <w:rFonts w:cs="Calibri"/>
          <w:b/>
          <w:sz w:val="24"/>
          <w:szCs w:val="24"/>
          <w:lang w:eastAsia="ar-SA"/>
        </w:rPr>
      </w:pPr>
    </w:p>
    <w:p w:rsidR="00474D4B" w:rsidRDefault="00474D4B" w:rsidP="00474D4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935" distR="114935" simplePos="0" relativeHeight="251659264" behindDoc="0" locked="0" layoutInCell="1" allowOverlap="1" wp14:anchorId="0AE8BD8E" wp14:editId="1DBCB00D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295" cy="727075"/>
            <wp:effectExtent l="0" t="0" r="0" b="0"/>
            <wp:wrapNone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-20" t="-33" r="-20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935" distR="114935" simplePos="0" relativeHeight="251660288" behindDoc="0" locked="0" layoutInCell="1" allowOverlap="1" wp14:anchorId="6ABAB6CA" wp14:editId="18035BF2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0" t="0" r="0" b="0"/>
            <wp:wrapNone/>
            <wp:docPr id="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-41" t="-47" r="-41" b="-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D4B" w:rsidRDefault="00474D4B" w:rsidP="00474D4B">
      <w:pPr>
        <w:pStyle w:val="Paragrafoelenco"/>
        <w:tabs>
          <w:tab w:val="left" w:pos="2835"/>
        </w:tabs>
        <w:ind w:left="0"/>
        <w:rPr>
          <w:rFonts w:ascii="Arial" w:hAnsi="Arial" w:cs="Arial"/>
        </w:rPr>
      </w:pPr>
    </w:p>
    <w:p w:rsidR="005613C6" w:rsidRDefault="005613C6"/>
    <w:sectPr w:rsidR="005613C6" w:rsidSect="005E3CB6">
      <w:footerReference w:type="default" r:id="rId16"/>
      <w:pgSz w:w="11906" w:h="16838"/>
      <w:pgMar w:top="993" w:right="1134" w:bottom="1134" w:left="1134" w:header="568" w:footer="2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7E" w:rsidRDefault="00FA3B7E" w:rsidP="00C20ECA">
      <w:pPr>
        <w:spacing w:after="0" w:line="240" w:lineRule="auto"/>
      </w:pPr>
      <w:r>
        <w:separator/>
      </w:r>
    </w:p>
  </w:endnote>
  <w:endnote w:type="continuationSeparator" w:id="0">
    <w:p w:rsidR="00FA3B7E" w:rsidRDefault="00FA3B7E" w:rsidP="00C2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SymbolMT;Microsoft JhengHe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679709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0ECA" w:rsidRPr="00C20ECA" w:rsidRDefault="00C20ECA" w:rsidP="00C20EC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C20ECA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P.D.P.- </w:t>
            </w:r>
            <w:r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PIANO DIDATTICO PERSONALIZZATO </w:t>
            </w:r>
            <w:r w:rsidRPr="00C20ECA">
              <w:rPr>
                <w:rFonts w:eastAsia="Times New Roman" w:cs="Calibri"/>
                <w:b/>
                <w:sz w:val="20"/>
                <w:szCs w:val="20"/>
                <w:lang w:val="en-AU" w:eastAsia="ar-SA"/>
              </w:rPr>
              <w:t>PER ALUNNI BES - GIFTED PLUSDOTATI</w:t>
            </w:r>
            <w:r>
              <w:rPr>
                <w:rFonts w:eastAsia="Times New Roman" w:cs="Calibri"/>
                <w:b/>
                <w:sz w:val="20"/>
                <w:szCs w:val="20"/>
                <w:lang w:val="en-AU" w:eastAsia="ar-SA"/>
              </w:rPr>
              <w:t xml:space="preserve">                                          </w:t>
            </w:r>
            <w:r w:rsidRPr="00C20ECA">
              <w:rPr>
                <w:sz w:val="20"/>
                <w:szCs w:val="20"/>
              </w:rPr>
              <w:t xml:space="preserve">Pag. </w:t>
            </w:r>
            <w:r w:rsidRPr="00C20ECA">
              <w:rPr>
                <w:b/>
                <w:bCs/>
                <w:sz w:val="20"/>
                <w:szCs w:val="20"/>
              </w:rPr>
              <w:fldChar w:fldCharType="begin"/>
            </w:r>
            <w:r w:rsidRPr="00C20ECA">
              <w:rPr>
                <w:b/>
                <w:bCs/>
                <w:sz w:val="20"/>
                <w:szCs w:val="20"/>
              </w:rPr>
              <w:instrText>PAGE</w:instrText>
            </w:r>
            <w:r w:rsidRPr="00C20ECA">
              <w:rPr>
                <w:b/>
                <w:bCs/>
                <w:sz w:val="20"/>
                <w:szCs w:val="20"/>
              </w:rPr>
              <w:fldChar w:fldCharType="separate"/>
            </w:r>
            <w:r w:rsidR="005E3CB6">
              <w:rPr>
                <w:b/>
                <w:bCs/>
                <w:noProof/>
                <w:sz w:val="20"/>
                <w:szCs w:val="20"/>
              </w:rPr>
              <w:t>9</w:t>
            </w:r>
            <w:r w:rsidRPr="00C20ECA">
              <w:rPr>
                <w:b/>
                <w:bCs/>
                <w:sz w:val="20"/>
                <w:szCs w:val="20"/>
              </w:rPr>
              <w:fldChar w:fldCharType="end"/>
            </w:r>
            <w:r w:rsidRPr="00C20ECA">
              <w:rPr>
                <w:sz w:val="20"/>
                <w:szCs w:val="20"/>
              </w:rPr>
              <w:t xml:space="preserve"> di </w:t>
            </w:r>
            <w:r w:rsidRPr="00C20ECA">
              <w:rPr>
                <w:b/>
                <w:bCs/>
                <w:sz w:val="20"/>
                <w:szCs w:val="20"/>
              </w:rPr>
              <w:fldChar w:fldCharType="begin"/>
            </w:r>
            <w:r w:rsidRPr="00C20ECA">
              <w:rPr>
                <w:b/>
                <w:bCs/>
                <w:sz w:val="20"/>
                <w:szCs w:val="20"/>
              </w:rPr>
              <w:instrText>NUMPAGES</w:instrText>
            </w:r>
            <w:r w:rsidRPr="00C20ECA">
              <w:rPr>
                <w:b/>
                <w:bCs/>
                <w:sz w:val="20"/>
                <w:szCs w:val="20"/>
              </w:rPr>
              <w:fldChar w:fldCharType="separate"/>
            </w:r>
            <w:r w:rsidR="005E3CB6">
              <w:rPr>
                <w:b/>
                <w:bCs/>
                <w:noProof/>
                <w:sz w:val="20"/>
                <w:szCs w:val="20"/>
              </w:rPr>
              <w:t>9</w:t>
            </w:r>
            <w:r w:rsidRPr="00C20E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342CE" w:rsidRDefault="00FA3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7E" w:rsidRDefault="00FA3B7E" w:rsidP="00C20ECA">
      <w:pPr>
        <w:spacing w:after="0" w:line="240" w:lineRule="auto"/>
      </w:pPr>
      <w:r>
        <w:separator/>
      </w:r>
    </w:p>
  </w:footnote>
  <w:footnote w:type="continuationSeparator" w:id="0">
    <w:p w:rsidR="00FA3B7E" w:rsidRDefault="00FA3B7E" w:rsidP="00C2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628"/>
    <w:multiLevelType w:val="multilevel"/>
    <w:tmpl w:val="1B78441C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74896"/>
    <w:multiLevelType w:val="multilevel"/>
    <w:tmpl w:val="BC7C8410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732F3"/>
    <w:multiLevelType w:val="multilevel"/>
    <w:tmpl w:val="8E8E480C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AB459F"/>
    <w:multiLevelType w:val="multilevel"/>
    <w:tmpl w:val="33BE735A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B6354"/>
    <w:multiLevelType w:val="multilevel"/>
    <w:tmpl w:val="9CCA9DEA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521D1E"/>
    <w:multiLevelType w:val="multilevel"/>
    <w:tmpl w:val="93C208CA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46794"/>
    <w:multiLevelType w:val="multilevel"/>
    <w:tmpl w:val="BA76EF58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A3E91"/>
    <w:multiLevelType w:val="multilevel"/>
    <w:tmpl w:val="EE98EF76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D5171"/>
    <w:multiLevelType w:val="multilevel"/>
    <w:tmpl w:val="53288A66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E603A4"/>
    <w:multiLevelType w:val="multilevel"/>
    <w:tmpl w:val="9050EE1E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E00BA5"/>
    <w:multiLevelType w:val="multilevel"/>
    <w:tmpl w:val="DD40747E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9419D7"/>
    <w:multiLevelType w:val="multilevel"/>
    <w:tmpl w:val="F726F450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2118B"/>
    <w:multiLevelType w:val="multilevel"/>
    <w:tmpl w:val="55E6F1BA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321EC9"/>
    <w:multiLevelType w:val="multilevel"/>
    <w:tmpl w:val="6AEE8566"/>
    <w:lvl w:ilvl="0">
      <w:start w:val="1"/>
      <w:numFmt w:val="bullet"/>
      <w:lvlText w:val=""/>
      <w:lvlJc w:val="left"/>
      <w:pPr>
        <w:ind w:left="78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BD0EB1"/>
    <w:multiLevelType w:val="multilevel"/>
    <w:tmpl w:val="82C644C6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3E157B"/>
    <w:multiLevelType w:val="multilevel"/>
    <w:tmpl w:val="A060F6B6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DC726F"/>
    <w:multiLevelType w:val="multilevel"/>
    <w:tmpl w:val="D1DEA882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7225F"/>
    <w:multiLevelType w:val="multilevel"/>
    <w:tmpl w:val="96F01C00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3E0F50"/>
    <w:multiLevelType w:val="multilevel"/>
    <w:tmpl w:val="55E6E148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2A09D3"/>
    <w:multiLevelType w:val="multilevel"/>
    <w:tmpl w:val="18E42146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302227"/>
    <w:multiLevelType w:val="multilevel"/>
    <w:tmpl w:val="E3A4A8E8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942F1B"/>
    <w:multiLevelType w:val="multilevel"/>
    <w:tmpl w:val="BF524318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203EB3"/>
    <w:multiLevelType w:val="multilevel"/>
    <w:tmpl w:val="37D43528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FD2E94"/>
    <w:multiLevelType w:val="multilevel"/>
    <w:tmpl w:val="49FC9F76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F43EE6"/>
    <w:multiLevelType w:val="multilevel"/>
    <w:tmpl w:val="8326C822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CD3002"/>
    <w:multiLevelType w:val="multilevel"/>
    <w:tmpl w:val="E2B27E6C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173517"/>
    <w:multiLevelType w:val="multilevel"/>
    <w:tmpl w:val="E8DAA1F0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FE524C"/>
    <w:multiLevelType w:val="multilevel"/>
    <w:tmpl w:val="0CEAD3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45187D"/>
    <w:multiLevelType w:val="multilevel"/>
    <w:tmpl w:val="5816B6A8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2B6683"/>
    <w:multiLevelType w:val="multilevel"/>
    <w:tmpl w:val="DACAFA70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  <w:color w:val="000000"/>
        <w:sz w:val="24"/>
        <w:szCs w:val="24"/>
        <w:lang w:eastAsia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4818B5"/>
    <w:multiLevelType w:val="multilevel"/>
    <w:tmpl w:val="3224F292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25"/>
  </w:num>
  <w:num w:numId="5">
    <w:abstractNumId w:val="14"/>
  </w:num>
  <w:num w:numId="6">
    <w:abstractNumId w:val="23"/>
  </w:num>
  <w:num w:numId="7">
    <w:abstractNumId w:val="30"/>
  </w:num>
  <w:num w:numId="8">
    <w:abstractNumId w:val="13"/>
  </w:num>
  <w:num w:numId="9">
    <w:abstractNumId w:val="3"/>
  </w:num>
  <w:num w:numId="10">
    <w:abstractNumId w:val="26"/>
  </w:num>
  <w:num w:numId="11">
    <w:abstractNumId w:val="0"/>
  </w:num>
  <w:num w:numId="12">
    <w:abstractNumId w:val="9"/>
  </w:num>
  <w:num w:numId="13">
    <w:abstractNumId w:val="24"/>
  </w:num>
  <w:num w:numId="14">
    <w:abstractNumId w:val="12"/>
  </w:num>
  <w:num w:numId="15">
    <w:abstractNumId w:val="6"/>
  </w:num>
  <w:num w:numId="16">
    <w:abstractNumId w:val="22"/>
  </w:num>
  <w:num w:numId="17">
    <w:abstractNumId w:val="21"/>
  </w:num>
  <w:num w:numId="18">
    <w:abstractNumId w:val="11"/>
  </w:num>
  <w:num w:numId="19">
    <w:abstractNumId w:val="5"/>
  </w:num>
  <w:num w:numId="20">
    <w:abstractNumId w:val="16"/>
  </w:num>
  <w:num w:numId="21">
    <w:abstractNumId w:val="1"/>
  </w:num>
  <w:num w:numId="22">
    <w:abstractNumId w:val="27"/>
  </w:num>
  <w:num w:numId="23">
    <w:abstractNumId w:val="28"/>
  </w:num>
  <w:num w:numId="24">
    <w:abstractNumId w:val="29"/>
  </w:num>
  <w:num w:numId="25">
    <w:abstractNumId w:val="15"/>
  </w:num>
  <w:num w:numId="26">
    <w:abstractNumId w:val="10"/>
  </w:num>
  <w:num w:numId="27">
    <w:abstractNumId w:val="20"/>
  </w:num>
  <w:num w:numId="28">
    <w:abstractNumId w:val="8"/>
  </w:num>
  <w:num w:numId="29">
    <w:abstractNumId w:val="2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4B"/>
    <w:rsid w:val="00474D4B"/>
    <w:rsid w:val="005613C6"/>
    <w:rsid w:val="005C74B9"/>
    <w:rsid w:val="005E3CB6"/>
    <w:rsid w:val="00C20ECA"/>
    <w:rsid w:val="00FA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83523"/>
  <w15:chartTrackingRefBased/>
  <w15:docId w15:val="{814981C2-030F-4D6C-A35E-B6629792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4D4B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474D4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474D4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D4B"/>
    <w:rPr>
      <w:rFonts w:ascii="Calibri" w:eastAsia="Calibri" w:hAnsi="Calibri" w:cs="Times New Roman"/>
      <w:lang w:eastAsia="zh-CN"/>
    </w:rPr>
  </w:style>
  <w:style w:type="paragraph" w:styleId="Nessunaspaziatura">
    <w:name w:val="No Spacing"/>
    <w:qFormat/>
    <w:rsid w:val="00474D4B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20E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ECA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C2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vialelibertavigevano.edu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ic83100r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mailto:pvic83100r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2024-10-04T10:33:00Z</dcterms:created>
  <dcterms:modified xsi:type="dcterms:W3CDTF">2024-10-04T10:46:00Z</dcterms:modified>
</cp:coreProperties>
</file>