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2865"/>
        <w:gridCol w:w="2385"/>
        <w:gridCol w:w="2160"/>
        <w:tblGridChange w:id="0">
          <w:tblGrid>
            <w:gridCol w:w="2505"/>
            <w:gridCol w:w="2865"/>
            <w:gridCol w:w="2385"/>
            <w:gridCol w:w="2160"/>
          </w:tblGrid>
        </w:tblGridChange>
      </w:tblGrid>
      <w:tr>
        <w:trPr>
          <w:cantSplit w:val="0"/>
          <w:trHeight w:val="1048" w:hRule="atLeast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3086100" cy="72390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733675" cy="685800"/>
                  <wp:effectExtent b="0" l="0" r="0" t="0"/>
                  <wp:docPr descr="Home - KK Pon-Fesr | Know K." id="1" name="image1.jpg"/>
                  <a:graphic>
                    <a:graphicData uri="http://schemas.openxmlformats.org/drawingml/2006/picture">
                      <pic:pic>
                        <pic:nvPicPr>
                          <pic:cNvPr descr="Home - KK Pon-Fesr | Know K.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419100" cy="485775"/>
                  <wp:effectExtent b="0" l="0" r="0" t="0"/>
                  <wp:docPr descr="Emblema della Repubblica Italiana - Wikipedia" id="4" name="image2.png"/>
                  <a:graphic>
                    <a:graphicData uri="http://schemas.openxmlformats.org/drawingml/2006/picture">
                      <pic:pic>
                        <pic:nvPicPr>
                          <pic:cNvPr descr="Emblema della Repubblica Italiana - Wikipedia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Pinyon Script" w:cs="Pinyon Script" w:eastAsia="Pinyon Script" w:hAnsi="Pinyon Script"/>
                <w:sz w:val="32"/>
                <w:szCs w:val="32"/>
              </w:rPr>
            </w:pPr>
            <w:r w:rsidDel="00000000" w:rsidR="00000000" w:rsidRPr="00000000">
              <w:rPr>
                <w:rFonts w:ascii="Pinyon Script" w:cs="Pinyon Script" w:eastAsia="Pinyon Script" w:hAnsi="Pinyon Script"/>
                <w:sz w:val="32"/>
                <w:szCs w:val="32"/>
                <w:rtl w:val="0"/>
              </w:rPr>
              <w:t xml:space="preserve">Ministero dell’Istruzione e del Merito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ISTITUTO COMPRENSIVO STATALE DI VIALE LIBERTA’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Scuole dell’ Infanzia “C. Corsico” - “S. Maria delle Vigne”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Scuole Primarie “E. De Amicis” - “ A. Botto”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Scuola Secondaria di Primo Grado “G. Robecchi”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Viale Libertà, 32 – 27029 Vigevano (PV)  Tel. 0381/42464 -  Fax  0381/42474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e-mail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6"/>
                  <w:szCs w:val="16"/>
                  <w:u w:val="single"/>
                  <w:rtl w:val="0"/>
                </w:rPr>
                <w:t xml:space="preserve">pvic83100r@istruzione.it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 Pec: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6"/>
                  <w:szCs w:val="16"/>
                  <w:u w:val="single"/>
                  <w:rtl w:val="0"/>
                </w:rPr>
                <w:t xml:space="preserve">pvic83100r@pec.istruzione.it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Sito internet: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6"/>
                  <w:szCs w:val="16"/>
                  <w:u w:val="single"/>
                  <w:rtl w:val="0"/>
                </w:rPr>
                <w:t xml:space="preserve">www.icvialelibertavigevano.edu.it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Codice Fiscale  94034000185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Codice Meccanografico: PVIC83100R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143000" cy="695325"/>
                  <wp:effectExtent b="0" l="0" r="0" t="0"/>
                  <wp:docPr descr="Descrizione: C:\Users\ALESSIO\Dropbox\ISTITUTO.png" id="3" name="image3.png"/>
                  <a:graphic>
                    <a:graphicData uri="http://schemas.openxmlformats.org/drawingml/2006/picture">
                      <pic:pic>
                        <pic:nvPicPr>
                          <pic:cNvPr descr="Descrizione: C:\Users\ALESSIO\Dropbox\ISTITUTO.png"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200" w:line="276" w:lineRule="auto"/>
        <w:ind w:right="-324.3307086614169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504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hanging="504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Modulo cambio orario personale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  <w:tab/>
        <w:tab/>
        <w:tab/>
        <w:tab/>
        <w:tab/>
        <w:tab/>
        <w:tab/>
        <w:tab/>
        <w:t xml:space="preserve">Dell’I.C. di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iale Libertà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Vigevano (PV)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OGGETTO: Richiesta di variazione di orario di servizio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 sottoscritt__   ____________________________________ nato a _________ il ___________ in servizio presso codesta Istituzione Scolastica in qualità di 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tempo ______________________   plesso   _________________  classe  __________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CHIEDE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 l’orario del giorno ______________   che prevede (come da orario):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Insegnante _________________ dalle ore ___________ alle ore _____________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Insegnante _________________ dalle ore ___________ alle ore _____________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sia così modificato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(data del cambio) 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Insegnante _________________ dalle ore ___________ alle ore _____________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Insegnante _________________ dalle ore ___________ alle ore 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Insegnante che sostituisce</w:t>
        <w:tab/>
        <w:tab/>
        <w:tab/>
        <w:tab/>
        <w:tab/>
        <w:t xml:space="preserve">  </w:t>
        <w:tab/>
        <w:t xml:space="preserve">Firma del dichiarante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</w:t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𝤿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Si autorizza</w:t>
        <w:tab/>
        <w:tab/>
        <w:tab/>
        <w:tab/>
        <w:tab/>
        <w:tab/>
        <w:tab/>
        <w:t xml:space="preserve">Referente di plesso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880" w:firstLine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 xml:space="preserve">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6840" w:w="11907" w:orient="portrait"/>
      <w:pgMar w:bottom="284" w:top="284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Pinyon Script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vic83100r@pec.istruzione.It" TargetMode="External"/><Relationship Id="rId10" Type="http://schemas.openxmlformats.org/officeDocument/2006/relationships/hyperlink" Target="mailto:pvic83100r@istruzione.it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://www.icvialelibertavigevano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0ExuxJD9tMu5vCLYYWAJJp/8SQ==">CgMxLjAyCGguZ2pkZ3hzOAByITF3YUpGWld6R3lTRFlJOHFOR0xvYUk0QUJuOERBQlFhVA==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