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CB" w:rsidRDefault="003B63C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901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9"/>
      </w:tblGrid>
      <w:tr w:rsidR="003B63CB">
        <w:trPr>
          <w:jc w:val="center"/>
        </w:trPr>
        <w:tc>
          <w:tcPr>
            <w:tcW w:w="90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94699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</w:rPr>
            </w:pPr>
            <w:hyperlink r:id="rId4">
              <w:r w:rsidR="00C56930">
                <w:rPr>
                  <w:b/>
                  <w:color w:val="0000FF"/>
                  <w:u w:val="single"/>
                </w:rPr>
                <w:t>COMPILA AL SEGUENTE LINK</w:t>
              </w:r>
            </w:hyperlink>
            <w:r w:rsidR="00C56930">
              <w:rPr>
                <w:b/>
                <w:color w:val="0000FF"/>
              </w:rPr>
              <w:t xml:space="preserve">:  </w:t>
            </w:r>
            <w:hyperlink r:id="rId5">
              <w:r w:rsidR="00C56930">
                <w:rPr>
                  <w:b/>
                  <w:color w:val="0000FF"/>
                  <w:u w:val="single"/>
                </w:rPr>
                <w:t>https://forms.office.com/e/Pg0cHQCWBe</w:t>
              </w:r>
            </w:hyperlink>
          </w:p>
        </w:tc>
      </w:tr>
    </w:tbl>
    <w:p w:rsidR="003B63CB" w:rsidRDefault="003B63CB">
      <w:pPr>
        <w:pStyle w:val="Normale1"/>
        <w:widowControl w:val="0"/>
        <w:jc w:val="center"/>
        <w:rPr>
          <w:b/>
        </w:rPr>
      </w:pPr>
    </w:p>
    <w:tbl>
      <w:tblPr>
        <w:tblStyle w:val="a0"/>
        <w:tblW w:w="90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2"/>
        <w:gridCol w:w="1948"/>
        <w:gridCol w:w="2757"/>
      </w:tblGrid>
      <w:tr w:rsidR="003B63CB">
        <w:trPr>
          <w:trHeight w:val="479"/>
          <w:tblHeader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63CB">
        <w:trPr>
          <w:trHeight w:val="479"/>
          <w:tblHeader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63CB">
        <w:trPr>
          <w:trHeight w:val="479"/>
          <w:tblHeader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genere </w:t>
            </w:r>
            <w:r>
              <w:rPr>
                <w:color w:val="000000"/>
                <w:sz w:val="21"/>
                <w:szCs w:val="21"/>
              </w:rPr>
              <w:t>(m, f)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63CB">
        <w:trPr>
          <w:trHeight w:val="464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4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nato in data </w:t>
            </w:r>
            <w:r>
              <w:rPr>
                <w:i/>
                <w:color w:val="000000"/>
                <w:sz w:val="21"/>
                <w:szCs w:val="21"/>
              </w:rPr>
              <w:t>formato (</w:t>
            </w:r>
            <w:r>
              <w:rPr>
                <w:i/>
                <w:sz w:val="21"/>
                <w:szCs w:val="21"/>
              </w:rPr>
              <w:t>g</w:t>
            </w:r>
            <w:r>
              <w:rPr>
                <w:i/>
                <w:color w:val="000000"/>
                <w:sz w:val="21"/>
                <w:szCs w:val="21"/>
              </w:rPr>
              <w:t xml:space="preserve">, </w:t>
            </w:r>
            <w:r>
              <w:rPr>
                <w:i/>
                <w:sz w:val="21"/>
                <w:szCs w:val="21"/>
              </w:rPr>
              <w:t>m</w:t>
            </w:r>
            <w:r>
              <w:rPr>
                <w:i/>
                <w:color w:val="000000"/>
                <w:sz w:val="21"/>
                <w:szCs w:val="21"/>
              </w:rPr>
              <w:t>, a)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color w:val="000000"/>
                <w:sz w:val="15"/>
                <w:szCs w:val="15"/>
                <w:u w:val="single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cittadinanza </w:t>
            </w:r>
            <w:r>
              <w:rPr>
                <w:color w:val="000000"/>
                <w:sz w:val="15"/>
                <w:szCs w:val="15"/>
              </w:rPr>
              <w:t xml:space="preserve">chiedere conferma al </w:t>
            </w:r>
            <w:r>
              <w:rPr>
                <w:color w:val="000000"/>
                <w:sz w:val="15"/>
                <w:szCs w:val="15"/>
                <w:u w:val="single"/>
              </w:rPr>
              <w:t>referente BES1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14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residente in via </w:t>
            </w:r>
            <w:r>
              <w:rPr>
                <w:color w:val="000000"/>
                <w:sz w:val="15"/>
                <w:szCs w:val="15"/>
              </w:rPr>
              <w:t>(</w:t>
            </w:r>
            <w:r>
              <w:rPr>
                <w:color w:val="000000"/>
                <w:sz w:val="15"/>
                <w:szCs w:val="15"/>
                <w:u w:val="single"/>
              </w:rPr>
              <w:t>SOLO per chi è di VIGEVANO</w:t>
            </w:r>
            <w:r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63CB">
        <w:trPr>
          <w:trHeight w:val="330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4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color w:val="000000"/>
                <w:sz w:val="21"/>
                <w:szCs w:val="21"/>
              </w:rPr>
              <w:t>ist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comprens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5"/>
                <w:szCs w:val="15"/>
              </w:rPr>
              <w:t>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14"/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plesso </w:t>
            </w:r>
            <w:r>
              <w:rPr>
                <w:sz w:val="15"/>
                <w:szCs w:val="15"/>
              </w:rPr>
              <w:t>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345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sz w:val="17"/>
                <w:szCs w:val="17"/>
              </w:rPr>
            </w:pPr>
            <w:r>
              <w:rPr>
                <w:b/>
                <w:color w:val="000000"/>
                <w:sz w:val="21"/>
                <w:szCs w:val="21"/>
              </w:rPr>
              <w:t>classe/sezione</w:t>
            </w:r>
            <w:r>
              <w:rPr>
                <w:sz w:val="15"/>
                <w:szCs w:val="15"/>
              </w:rPr>
              <w:t xml:space="preserve"> 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240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14" w:firstLine="10"/>
              <w:rPr>
                <w:sz w:val="15"/>
                <w:szCs w:val="15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n.alunni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previsto</w:t>
            </w:r>
            <w:r>
              <w:rPr>
                <w:sz w:val="15"/>
                <w:szCs w:val="15"/>
              </w:rPr>
              <w:t xml:space="preserve"> 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68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4" w:hanging="7"/>
              <w:rPr>
                <w:sz w:val="17"/>
                <w:szCs w:val="17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tempo scuola settimanale della </w:t>
            </w:r>
            <w:r>
              <w:rPr>
                <w:b/>
                <w:sz w:val="21"/>
                <w:szCs w:val="21"/>
              </w:rPr>
              <w:t>CLASSE</w:t>
            </w:r>
            <w:r>
              <w:rPr>
                <w:sz w:val="15"/>
                <w:szCs w:val="15"/>
              </w:rPr>
              <w:t xml:space="preserve"> 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71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14"/>
              <w:rPr>
                <w:sz w:val="15"/>
                <w:szCs w:val="15"/>
              </w:rPr>
            </w:pPr>
            <w:r>
              <w:rPr>
                <w:b/>
                <w:color w:val="000000"/>
                <w:sz w:val="21"/>
                <w:szCs w:val="21"/>
              </w:rPr>
              <w:t>tempo scuola settimanale frequentato dall’</w:t>
            </w:r>
            <w:r>
              <w:rPr>
                <w:b/>
                <w:sz w:val="21"/>
                <w:szCs w:val="21"/>
              </w:rPr>
              <w:t>ALUNNO</w:t>
            </w:r>
            <w:r>
              <w:rPr>
                <w:sz w:val="15"/>
                <w:szCs w:val="15"/>
              </w:rPr>
              <w:t xml:space="preserve"> frequenza futura (2023/2024)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4" w:hanging="7"/>
              <w:rPr>
                <w:sz w:val="17"/>
                <w:szCs w:val="17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tempo di frequenza giornaliero </w:t>
            </w:r>
          </w:p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4" w:hanging="7"/>
              <w:rPr>
                <w:color w:val="000000"/>
                <w:sz w:val="17"/>
                <w:szCs w:val="17"/>
              </w:rPr>
            </w:pPr>
            <w:r>
              <w:rPr>
                <w:sz w:val="15"/>
                <w:szCs w:val="15"/>
              </w:rPr>
              <w:t>classe di frequenza futura (</w:t>
            </w:r>
            <w:proofErr w:type="spellStart"/>
            <w:r>
              <w:rPr>
                <w:sz w:val="15"/>
                <w:szCs w:val="15"/>
              </w:rPr>
              <w:t>as</w:t>
            </w:r>
            <w:proofErr w:type="spellEnd"/>
            <w:r>
              <w:rPr>
                <w:sz w:val="15"/>
                <w:szCs w:val="15"/>
              </w:rPr>
              <w:t xml:space="preserve"> 2023/2024)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spacing w:line="240" w:lineRule="auto"/>
              <w:ind w:left="119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mattina (es. 4) </w:t>
            </w:r>
          </w:p>
        </w:tc>
        <w:tc>
          <w:tcPr>
            <w:tcW w:w="2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spacing w:line="240" w:lineRule="auto"/>
              <w:ind w:left="11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pomeriggio (es.2)</w:t>
            </w:r>
          </w:p>
        </w:tc>
      </w:tr>
      <w:tr w:rsidR="003B63CB">
        <w:trPr>
          <w:trHeight w:val="479"/>
        </w:trPr>
        <w:tc>
          <w:tcPr>
            <w:tcW w:w="43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734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ore docente statale settimanali </w:t>
            </w:r>
          </w:p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14"/>
              <w:rPr>
                <w:sz w:val="21"/>
                <w:szCs w:val="21"/>
                <w:u w:val="single"/>
              </w:rPr>
            </w:pPr>
            <w:r>
              <w:rPr>
                <w:sz w:val="15"/>
                <w:szCs w:val="15"/>
              </w:rPr>
              <w:t xml:space="preserve">(ATTIVATE </w:t>
            </w:r>
            <w:proofErr w:type="spellStart"/>
            <w:r>
              <w:rPr>
                <w:sz w:val="15"/>
                <w:szCs w:val="15"/>
              </w:rPr>
              <w:t>nell’a.s.</w:t>
            </w:r>
            <w:proofErr w:type="spellEnd"/>
            <w:r>
              <w:rPr>
                <w:sz w:val="15"/>
                <w:szCs w:val="15"/>
              </w:rPr>
              <w:t xml:space="preserve"> in corso 2022/2023)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734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14" w:firstLine="4"/>
              <w:rPr>
                <w:sz w:val="17"/>
                <w:szCs w:val="17"/>
                <w:u w:val="single"/>
              </w:rPr>
            </w:pPr>
            <w:r>
              <w:rPr>
                <w:b/>
                <w:color w:val="000000"/>
                <w:sz w:val="21"/>
                <w:szCs w:val="21"/>
              </w:rPr>
              <w:t>ore assistente educativo settimanali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15"/>
                <w:szCs w:val="15"/>
              </w:rPr>
              <w:t xml:space="preserve">(ATTIVATE </w:t>
            </w:r>
            <w:proofErr w:type="spellStart"/>
            <w:r>
              <w:rPr>
                <w:sz w:val="15"/>
                <w:szCs w:val="15"/>
              </w:rPr>
              <w:t>nell’a.s.</w:t>
            </w:r>
            <w:proofErr w:type="spellEnd"/>
            <w:r>
              <w:rPr>
                <w:sz w:val="15"/>
                <w:szCs w:val="15"/>
              </w:rPr>
              <w:t xml:space="preserve"> in corso 2022/2023)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734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14" w:firstLine="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Art. 3.1.</w:t>
            </w:r>
            <w:r>
              <w:rPr>
                <w:b/>
                <w:sz w:val="15"/>
                <w:szCs w:val="15"/>
              </w:rPr>
              <w:t>o</w:t>
            </w:r>
            <w:r>
              <w:rPr>
                <w:b/>
                <w:sz w:val="21"/>
                <w:szCs w:val="21"/>
              </w:rPr>
              <w:t xml:space="preserve"> Art. 3.3 </w:t>
            </w:r>
          </w:p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14" w:firstLine="4"/>
              <w:rPr>
                <w:b/>
                <w:sz w:val="21"/>
                <w:szCs w:val="21"/>
              </w:rPr>
            </w:pPr>
            <w:r>
              <w:rPr>
                <w:sz w:val="15"/>
                <w:szCs w:val="15"/>
              </w:rPr>
              <w:t>chiedere conferma al referente</w:t>
            </w:r>
            <w:r>
              <w:rPr>
                <w:sz w:val="15"/>
                <w:szCs w:val="15"/>
                <w:u w:val="single"/>
              </w:rPr>
              <w:t xml:space="preserve"> BES1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674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ore statale settimanali </w:t>
            </w:r>
          </w:p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4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Interventi PREVISTI </w:t>
            </w:r>
            <w:proofErr w:type="spellStart"/>
            <w:r>
              <w:rPr>
                <w:sz w:val="17"/>
                <w:szCs w:val="17"/>
              </w:rPr>
              <w:t>nell'a.s.</w:t>
            </w:r>
            <w:proofErr w:type="spellEnd"/>
            <w:r>
              <w:rPr>
                <w:sz w:val="17"/>
                <w:szCs w:val="17"/>
              </w:rPr>
              <w:t xml:space="preserve"> 2023/2024 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68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14" w:hanging="2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ore assistente educativo settimanali </w:t>
            </w:r>
            <w:r>
              <w:rPr>
                <w:sz w:val="17"/>
                <w:szCs w:val="17"/>
              </w:rPr>
              <w:t xml:space="preserve">Interventi PREVISTI </w:t>
            </w:r>
            <w:proofErr w:type="spellStart"/>
            <w:r>
              <w:rPr>
                <w:sz w:val="17"/>
                <w:szCs w:val="17"/>
              </w:rPr>
              <w:t>nell'a.s.</w:t>
            </w:r>
            <w:proofErr w:type="spellEnd"/>
            <w:r>
              <w:rPr>
                <w:sz w:val="17"/>
                <w:szCs w:val="17"/>
              </w:rPr>
              <w:t xml:space="preserve"> 2023/2024 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63CB">
        <w:trPr>
          <w:trHeight w:val="660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8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descrizione sintetica della situazione di gravità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B63CB">
        <w:trPr>
          <w:trHeight w:val="479"/>
        </w:trPr>
        <w:tc>
          <w:tcPr>
            <w:tcW w:w="4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C56930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5"/>
                <w:szCs w:val="15"/>
              </w:rPr>
            </w:pPr>
            <w:r>
              <w:rPr>
                <w:b/>
                <w:sz w:val="21"/>
                <w:szCs w:val="21"/>
              </w:rPr>
              <w:t>NOTE</w:t>
            </w:r>
          </w:p>
        </w:tc>
        <w:tc>
          <w:tcPr>
            <w:tcW w:w="4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3CB" w:rsidRDefault="003B63CB" w:rsidP="00C5693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i/>
                <w:color w:val="000000"/>
                <w:sz w:val="21"/>
                <w:szCs w:val="21"/>
              </w:rPr>
            </w:pPr>
          </w:p>
        </w:tc>
      </w:tr>
    </w:tbl>
    <w:p w:rsidR="003B63CB" w:rsidRDefault="003B63C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3B63CB" w:rsidSect="00C56930">
      <w:pgSz w:w="11880" w:h="16840"/>
      <w:pgMar w:top="142" w:right="1430" w:bottom="873" w:left="1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CB"/>
    <w:rsid w:val="003B63CB"/>
    <w:rsid w:val="0094699C"/>
    <w:rsid w:val="00C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B813-CBC8-44E3-AAFE-364C53A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6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B6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B6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B6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B63C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6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63CB"/>
  </w:style>
  <w:style w:type="table" w:customStyle="1" w:styleId="TableNormal">
    <w:name w:val="Table Normal"/>
    <w:rsid w:val="003B6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63C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B6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6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B63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3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3C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63C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Pg0cHQCWBe" TargetMode="External"/><Relationship Id="rId4" Type="http://schemas.openxmlformats.org/officeDocument/2006/relationships/hyperlink" Target="https://forms.office.com/e/Pg0cHQCW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Trovò</dc:creator>
  <cp:lastModifiedBy>Adriana Trovò</cp:lastModifiedBy>
  <cp:revision>2</cp:revision>
  <dcterms:created xsi:type="dcterms:W3CDTF">2023-04-21T09:11:00Z</dcterms:created>
  <dcterms:modified xsi:type="dcterms:W3CDTF">2023-04-21T09:11:00Z</dcterms:modified>
</cp:coreProperties>
</file>